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7F25" w14:textId="5F664488" w:rsidR="002960BC" w:rsidRPr="002960BC" w:rsidRDefault="00A046F2" w:rsidP="002960BC">
      <w:pPr>
        <w:spacing w:after="0" w:line="240" w:lineRule="auto"/>
        <w:jc w:val="center"/>
        <w:rPr>
          <w:rFonts w:eastAsia="Arial Unicode MS"/>
          <w:b/>
          <w:sz w:val="28"/>
          <w:szCs w:val="28"/>
        </w:rPr>
      </w:pPr>
      <w:r>
        <w:rPr>
          <w:noProof/>
        </w:rPr>
        <w:object w:dxaOrig="1440" w:dyaOrig="1440" w14:anchorId="22CAF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5pt;margin-top:11.9pt;width:82pt;height:83pt;z-index:251658240">
            <v:imagedata r:id="rId7" o:title="" gain="126031f"/>
          </v:shape>
          <o:OLEObject Type="Embed" ProgID="CorelDRAW.Graphic.10" ShapeID="_x0000_s1026" DrawAspect="Content" ObjectID="_1807543230" r:id="rId8"/>
        </w:object>
      </w:r>
      <w:r w:rsidR="002960BC" w:rsidRPr="002960BC">
        <w:rPr>
          <w:rFonts w:eastAsia="Arial Unicode MS"/>
          <w:b/>
          <w:sz w:val="28"/>
          <w:szCs w:val="28"/>
        </w:rPr>
        <w:t>DIREZIONE DIDATTICA STATALE 4° CIRCOLO</w:t>
      </w:r>
    </w:p>
    <w:p w14:paraId="190EB3AB" w14:textId="77777777" w:rsidR="002960BC" w:rsidRPr="002960BC" w:rsidRDefault="002960BC" w:rsidP="002960BC">
      <w:pPr>
        <w:spacing w:after="0" w:line="240" w:lineRule="auto"/>
        <w:jc w:val="center"/>
        <w:rPr>
          <w:rFonts w:eastAsia="Arial Unicode MS"/>
          <w:b/>
          <w:sz w:val="28"/>
          <w:szCs w:val="28"/>
        </w:rPr>
      </w:pPr>
      <w:r w:rsidRPr="002960BC">
        <w:rPr>
          <w:rFonts w:eastAsia="Arial Unicode MS"/>
          <w:b/>
          <w:sz w:val="28"/>
          <w:szCs w:val="28"/>
        </w:rPr>
        <w:t>“Sigismondo Castromediano”</w:t>
      </w:r>
    </w:p>
    <w:p w14:paraId="01944330" w14:textId="640F5919" w:rsidR="00A319ED" w:rsidRPr="00AE5883" w:rsidRDefault="00A319ED" w:rsidP="00A319ED">
      <w:pPr>
        <w:spacing w:after="0" w:line="240" w:lineRule="auto"/>
        <w:jc w:val="center"/>
        <w:rPr>
          <w:rFonts w:eastAsia="Arial Unicode MS"/>
        </w:rPr>
      </w:pPr>
      <w:r w:rsidRPr="00AE5883">
        <w:rPr>
          <w:rFonts w:eastAsia="Arial Unicode MS"/>
        </w:rPr>
        <w:t xml:space="preserve">Via </w:t>
      </w:r>
      <w:proofErr w:type="spellStart"/>
      <w:r w:rsidRPr="00AE5883">
        <w:rPr>
          <w:rFonts w:eastAsia="Arial Unicode MS"/>
        </w:rPr>
        <w:t>Cantobelli</w:t>
      </w:r>
      <w:proofErr w:type="spellEnd"/>
      <w:r w:rsidRPr="00AE5883">
        <w:rPr>
          <w:rFonts w:eastAsia="Arial Unicode MS"/>
        </w:rPr>
        <w:t xml:space="preserve"> - 73100 LECCE</w:t>
      </w:r>
    </w:p>
    <w:p w14:paraId="2FE23B51" w14:textId="77777777" w:rsidR="00A319ED" w:rsidRPr="00AE5883" w:rsidRDefault="00A319ED" w:rsidP="00A319ED">
      <w:pPr>
        <w:spacing w:after="0" w:line="240" w:lineRule="auto"/>
        <w:jc w:val="center"/>
        <w:outlineLvl w:val="0"/>
        <w:rPr>
          <w:lang w:val="en-GB"/>
        </w:rPr>
      </w:pPr>
      <w:r w:rsidRPr="00AE5883">
        <w:rPr>
          <w:lang w:val="en-GB"/>
        </w:rPr>
        <w:t>Tel. 0832/342937 –0832/</w:t>
      </w:r>
      <w:proofErr w:type="gramStart"/>
      <w:r w:rsidRPr="00AE5883">
        <w:rPr>
          <w:lang w:val="en-GB"/>
        </w:rPr>
        <w:t>232468  -</w:t>
      </w:r>
      <w:proofErr w:type="gramEnd"/>
      <w:r w:rsidRPr="00AE5883">
        <w:rPr>
          <w:lang w:val="en-GB"/>
        </w:rPr>
        <w:t xml:space="preserve"> C.F. 80012220754</w:t>
      </w:r>
    </w:p>
    <w:p w14:paraId="150A52B8" w14:textId="77777777" w:rsidR="00A319ED" w:rsidRPr="00AE5883" w:rsidRDefault="00A319ED" w:rsidP="00A319ED">
      <w:pPr>
        <w:spacing w:after="0" w:line="240" w:lineRule="auto"/>
        <w:jc w:val="center"/>
        <w:outlineLvl w:val="0"/>
        <w:rPr>
          <w:lang w:val="en-US"/>
        </w:rPr>
      </w:pPr>
      <w:r w:rsidRPr="00AE5883">
        <w:rPr>
          <w:lang w:val="en-US"/>
        </w:rPr>
        <w:t xml:space="preserve">C.M. LEEE00400X – E-mail  </w:t>
      </w:r>
      <w:hyperlink r:id="rId9" w:history="1">
        <w:r w:rsidRPr="00AE5883">
          <w:rPr>
            <w:rStyle w:val="Collegamentoipertestuale"/>
            <w:lang w:val="en-US"/>
          </w:rPr>
          <w:t>leee00400x@istruzione.it</w:t>
        </w:r>
      </w:hyperlink>
      <w:r w:rsidRPr="00AE5883">
        <w:rPr>
          <w:lang w:val="en-US"/>
        </w:rPr>
        <w:t xml:space="preserve"> </w:t>
      </w:r>
    </w:p>
    <w:p w14:paraId="481415FA" w14:textId="77777777" w:rsidR="00A319ED" w:rsidRDefault="00A319ED" w:rsidP="00A319ED">
      <w:pPr>
        <w:widowControl w:val="0"/>
        <w:tabs>
          <w:tab w:val="left" w:pos="1733"/>
        </w:tabs>
        <w:autoSpaceDE w:val="0"/>
        <w:autoSpaceDN w:val="0"/>
        <w:spacing w:after="0" w:line="240" w:lineRule="auto"/>
        <w:ind w:right="284"/>
        <w:rPr>
          <w:rStyle w:val="Collegamentoipertestuale"/>
        </w:rPr>
      </w:pPr>
      <w:r w:rsidRPr="00AE5883">
        <w:tab/>
      </w:r>
      <w:r w:rsidRPr="00AE5883">
        <w:tab/>
      </w:r>
      <w:r w:rsidRPr="00AE5883">
        <w:tab/>
        <w:t xml:space="preserve">Sito WEB istituzionale </w:t>
      </w:r>
      <w:r w:rsidRPr="00B52D10">
        <w:t xml:space="preserve"> </w:t>
      </w:r>
      <w:hyperlink r:id="rId10" w:history="1">
        <w:r w:rsidRPr="00487399">
          <w:rPr>
            <w:rStyle w:val="Collegamentoipertestuale"/>
          </w:rPr>
          <w:t>www.4circololecce.edu.it</w:t>
        </w:r>
      </w:hyperlink>
    </w:p>
    <w:p w14:paraId="0310FB2D" w14:textId="77777777" w:rsidR="00A771FA" w:rsidRPr="00636994" w:rsidRDefault="00A771FA" w:rsidP="00A771FA">
      <w:pPr>
        <w:spacing w:after="0"/>
        <w:jc w:val="right"/>
        <w:rPr>
          <w:rFonts w:ascii="Garamond" w:hAnsi="Garamond"/>
          <w:b/>
          <w:bCs/>
          <w:w w:val="95"/>
          <w:sz w:val="24"/>
          <w:szCs w:val="24"/>
        </w:rPr>
      </w:pPr>
      <w:r w:rsidRPr="00636994">
        <w:rPr>
          <w:rFonts w:ascii="Garamond" w:hAnsi="Garamond"/>
          <w:b/>
          <w:bCs/>
          <w:w w:val="95"/>
          <w:sz w:val="24"/>
          <w:szCs w:val="24"/>
        </w:rPr>
        <w:t>All’Albo dell’Istituto</w:t>
      </w:r>
      <w:r w:rsidRPr="00636994">
        <w:rPr>
          <w:rFonts w:ascii="Garamond" w:hAnsi="Garamond"/>
          <w:b/>
          <w:bCs/>
          <w:spacing w:val="1"/>
          <w:w w:val="95"/>
          <w:sz w:val="24"/>
          <w:szCs w:val="24"/>
        </w:rPr>
        <w:t xml:space="preserve"> </w:t>
      </w:r>
      <w:r w:rsidRPr="00636994">
        <w:rPr>
          <w:rFonts w:ascii="Garamond" w:hAnsi="Garamond"/>
          <w:b/>
          <w:bCs/>
          <w:w w:val="95"/>
          <w:sz w:val="24"/>
          <w:szCs w:val="24"/>
        </w:rPr>
        <w:t>– sede</w:t>
      </w:r>
    </w:p>
    <w:p w14:paraId="3D8097D5" w14:textId="77777777" w:rsidR="00A771FA" w:rsidRPr="00636994" w:rsidRDefault="00A771FA" w:rsidP="00A771FA">
      <w:pPr>
        <w:spacing w:after="0"/>
        <w:jc w:val="right"/>
        <w:rPr>
          <w:rFonts w:ascii="Garamond" w:hAnsi="Garamond"/>
          <w:b/>
          <w:bCs/>
          <w:sz w:val="24"/>
          <w:szCs w:val="24"/>
        </w:rPr>
      </w:pPr>
      <w:r w:rsidRPr="00636994">
        <w:rPr>
          <w:rFonts w:ascii="Garamond" w:hAnsi="Garamond"/>
          <w:b/>
          <w:bCs/>
          <w:sz w:val="24"/>
          <w:szCs w:val="24"/>
        </w:rPr>
        <w:t>Al</w:t>
      </w:r>
      <w:r w:rsidRPr="00636994">
        <w:rPr>
          <w:rFonts w:ascii="Garamond" w:hAnsi="Garamond"/>
          <w:b/>
          <w:bCs/>
          <w:spacing w:val="-7"/>
          <w:sz w:val="24"/>
          <w:szCs w:val="24"/>
        </w:rPr>
        <w:t xml:space="preserve"> </w:t>
      </w:r>
      <w:r w:rsidRPr="00636994">
        <w:rPr>
          <w:rFonts w:ascii="Garamond" w:hAnsi="Garamond"/>
          <w:b/>
          <w:bCs/>
          <w:sz w:val="24"/>
          <w:szCs w:val="24"/>
        </w:rPr>
        <w:t>sito</w:t>
      </w:r>
      <w:r w:rsidRPr="00636994">
        <w:rPr>
          <w:rFonts w:ascii="Garamond" w:hAnsi="Garamond"/>
          <w:b/>
          <w:bCs/>
          <w:spacing w:val="-6"/>
          <w:sz w:val="24"/>
          <w:szCs w:val="24"/>
        </w:rPr>
        <w:t xml:space="preserve"> </w:t>
      </w:r>
      <w:r w:rsidRPr="00636994">
        <w:rPr>
          <w:rFonts w:ascii="Garamond" w:hAnsi="Garamond"/>
          <w:b/>
          <w:bCs/>
          <w:sz w:val="24"/>
          <w:szCs w:val="24"/>
        </w:rPr>
        <w:t>web</w:t>
      </w:r>
      <w:r w:rsidRPr="00636994">
        <w:rPr>
          <w:rFonts w:ascii="Garamond" w:hAnsi="Garamond"/>
          <w:b/>
          <w:bCs/>
          <w:spacing w:val="-7"/>
          <w:sz w:val="24"/>
          <w:szCs w:val="24"/>
        </w:rPr>
        <w:t xml:space="preserve"> </w:t>
      </w:r>
      <w:r w:rsidRPr="00636994">
        <w:rPr>
          <w:rFonts w:ascii="Garamond" w:hAnsi="Garamond"/>
          <w:b/>
          <w:bCs/>
          <w:sz w:val="24"/>
          <w:szCs w:val="24"/>
        </w:rPr>
        <w:t>dell’Istituto</w:t>
      </w:r>
      <w:r w:rsidRPr="00636994">
        <w:rPr>
          <w:rFonts w:ascii="Garamond" w:hAnsi="Garamond"/>
          <w:b/>
          <w:bCs/>
          <w:spacing w:val="-6"/>
          <w:sz w:val="24"/>
          <w:szCs w:val="24"/>
        </w:rPr>
        <w:t xml:space="preserve"> </w:t>
      </w:r>
      <w:r w:rsidRPr="00636994">
        <w:rPr>
          <w:rFonts w:ascii="Garamond" w:hAnsi="Garamond"/>
          <w:b/>
          <w:bCs/>
          <w:sz w:val="24"/>
          <w:szCs w:val="24"/>
        </w:rPr>
        <w:t>–</w:t>
      </w:r>
      <w:r w:rsidRPr="00636994">
        <w:rPr>
          <w:rFonts w:ascii="Garamond" w:hAnsi="Garamond"/>
          <w:b/>
          <w:bCs/>
          <w:spacing w:val="-6"/>
          <w:sz w:val="24"/>
          <w:szCs w:val="24"/>
        </w:rPr>
        <w:t xml:space="preserve"> </w:t>
      </w:r>
      <w:r w:rsidRPr="00636994">
        <w:rPr>
          <w:rFonts w:ascii="Garamond" w:hAnsi="Garamond"/>
          <w:b/>
          <w:bCs/>
          <w:sz w:val="24"/>
          <w:szCs w:val="24"/>
        </w:rPr>
        <w:t>sede</w:t>
      </w:r>
    </w:p>
    <w:p w14:paraId="094D9FD9" w14:textId="77777777" w:rsidR="00A771FA" w:rsidRPr="00636994" w:rsidRDefault="00A771FA" w:rsidP="00A771FA">
      <w:pPr>
        <w:spacing w:after="0"/>
        <w:jc w:val="right"/>
        <w:rPr>
          <w:rFonts w:ascii="Garamond" w:hAnsi="Garamond"/>
          <w:b/>
          <w:bCs/>
          <w:sz w:val="24"/>
          <w:szCs w:val="24"/>
        </w:rPr>
      </w:pPr>
      <w:r w:rsidRPr="00636994">
        <w:rPr>
          <w:rFonts w:ascii="Garamond" w:hAnsi="Garamond"/>
          <w:b/>
          <w:bCs/>
          <w:sz w:val="24"/>
          <w:szCs w:val="24"/>
        </w:rPr>
        <w:t>Al</w:t>
      </w:r>
      <w:r w:rsidRPr="00636994">
        <w:rPr>
          <w:rFonts w:ascii="Garamond" w:hAnsi="Garamond"/>
          <w:b/>
          <w:bCs/>
          <w:spacing w:val="-5"/>
          <w:sz w:val="24"/>
          <w:szCs w:val="24"/>
        </w:rPr>
        <w:t xml:space="preserve"> </w:t>
      </w:r>
      <w:r w:rsidRPr="00636994">
        <w:rPr>
          <w:rFonts w:ascii="Garamond" w:hAnsi="Garamond"/>
          <w:b/>
          <w:bCs/>
          <w:sz w:val="24"/>
          <w:szCs w:val="24"/>
        </w:rPr>
        <w:t>Personale</w:t>
      </w:r>
      <w:r w:rsidRPr="00636994">
        <w:rPr>
          <w:rFonts w:ascii="Garamond" w:hAnsi="Garamond"/>
          <w:b/>
          <w:bCs/>
          <w:spacing w:val="-4"/>
          <w:sz w:val="24"/>
          <w:szCs w:val="24"/>
        </w:rPr>
        <w:t xml:space="preserve"> </w:t>
      </w:r>
      <w:r w:rsidRPr="00636994">
        <w:rPr>
          <w:rFonts w:ascii="Garamond" w:hAnsi="Garamond"/>
          <w:b/>
          <w:bCs/>
          <w:sz w:val="24"/>
          <w:szCs w:val="24"/>
        </w:rPr>
        <w:t>Docente</w:t>
      </w:r>
      <w:r w:rsidRPr="00636994">
        <w:rPr>
          <w:rFonts w:ascii="Garamond" w:hAnsi="Garamond"/>
          <w:b/>
          <w:bCs/>
          <w:spacing w:val="-4"/>
          <w:sz w:val="24"/>
          <w:szCs w:val="24"/>
        </w:rPr>
        <w:t xml:space="preserve"> </w:t>
      </w:r>
      <w:r w:rsidRPr="00636994">
        <w:rPr>
          <w:rFonts w:ascii="Garamond" w:hAnsi="Garamond"/>
          <w:b/>
          <w:bCs/>
          <w:sz w:val="24"/>
          <w:szCs w:val="24"/>
        </w:rPr>
        <w:t>e</w:t>
      </w:r>
      <w:r w:rsidRPr="00636994">
        <w:rPr>
          <w:rFonts w:ascii="Garamond" w:hAnsi="Garamond"/>
          <w:b/>
          <w:bCs/>
          <w:spacing w:val="-4"/>
          <w:sz w:val="24"/>
          <w:szCs w:val="24"/>
        </w:rPr>
        <w:t xml:space="preserve"> </w:t>
      </w:r>
      <w:r w:rsidRPr="00636994">
        <w:rPr>
          <w:rFonts w:ascii="Garamond" w:hAnsi="Garamond"/>
          <w:b/>
          <w:bCs/>
          <w:sz w:val="24"/>
          <w:szCs w:val="24"/>
        </w:rPr>
        <w:t>ATA</w:t>
      </w:r>
    </w:p>
    <w:p w14:paraId="490F74BE" w14:textId="5952AD9D" w:rsidR="00037B84" w:rsidRDefault="00A771FA" w:rsidP="00A771FA">
      <w:pPr>
        <w:spacing w:after="0"/>
        <w:jc w:val="right"/>
        <w:rPr>
          <w:rFonts w:ascii="Garamond" w:hAnsi="Garamond"/>
          <w:b/>
          <w:bCs/>
          <w:sz w:val="24"/>
          <w:szCs w:val="24"/>
        </w:rPr>
      </w:pPr>
      <w:r w:rsidRPr="00A771FA">
        <w:rPr>
          <w:rFonts w:ascii="Garamond" w:hAnsi="Garamond"/>
          <w:b/>
          <w:bCs/>
          <w:sz w:val="24"/>
          <w:szCs w:val="24"/>
        </w:rPr>
        <w:t>Alle Istituzioni scolastiche della Provincia di Lecce</w:t>
      </w:r>
    </w:p>
    <w:p w14:paraId="53DB4676" w14:textId="1D36F6A5" w:rsidR="00A771FA" w:rsidRPr="00A771FA" w:rsidRDefault="00A771FA" w:rsidP="00A771FA">
      <w:pPr>
        <w:spacing w:after="0"/>
        <w:jc w:val="right"/>
        <w:rPr>
          <w:rFonts w:ascii="Garamond" w:hAnsi="Garamond"/>
          <w:b/>
          <w:bCs/>
          <w:sz w:val="24"/>
          <w:szCs w:val="24"/>
        </w:rPr>
      </w:pPr>
      <w:r>
        <w:rPr>
          <w:rFonts w:ascii="Garamond" w:hAnsi="Garamond"/>
          <w:b/>
          <w:bCs/>
          <w:sz w:val="24"/>
          <w:szCs w:val="24"/>
        </w:rPr>
        <w:t>E p.c. DSGA atti - sede</w:t>
      </w:r>
    </w:p>
    <w:p w14:paraId="37FDCD54" w14:textId="77777777" w:rsidR="00A319ED" w:rsidRPr="00A4691C" w:rsidRDefault="00A319ED" w:rsidP="00A771FA">
      <w:pPr>
        <w:spacing w:after="0"/>
        <w:jc w:val="right"/>
        <w:rPr>
          <w:rFonts w:ascii="Garamond" w:hAnsi="Garamond" w:cs="Garamond"/>
          <w:b/>
          <w:bCs/>
          <w:color w:val="000000"/>
        </w:rPr>
      </w:pPr>
    </w:p>
    <w:p w14:paraId="418D0BCC" w14:textId="08847D2D" w:rsidR="00192C20" w:rsidRPr="00192C20" w:rsidRDefault="00A319ED" w:rsidP="00192C20">
      <w:pPr>
        <w:pStyle w:val="Titolo1"/>
        <w:spacing w:before="1" w:line="293" w:lineRule="exact"/>
        <w:rPr>
          <w:rFonts w:ascii="Garamond" w:hAnsi="Garamond"/>
        </w:rPr>
      </w:pPr>
      <w:bookmarkStart w:id="0" w:name="_Hlk196736305"/>
      <w:r w:rsidRPr="00A4691C">
        <w:rPr>
          <w:rFonts w:ascii="Garamond" w:hAnsi="Garamond" w:cs="Garamond"/>
        </w:rPr>
        <w:t>OGGETTO:</w:t>
      </w:r>
      <w:r w:rsidR="00192C20">
        <w:rPr>
          <w:rFonts w:ascii="Garamond" w:hAnsi="Garamond" w:cs="Garamond"/>
        </w:rPr>
        <w:t xml:space="preserve"> </w:t>
      </w:r>
      <w:r w:rsidR="00192C20" w:rsidRPr="00EA6914">
        <w:rPr>
          <w:rFonts w:ascii="Garamond" w:hAnsi="Garamond"/>
        </w:rPr>
        <w:t>Fondi Strutturali Europei – Programma Nazionale “Scuola e competenze” 2021-2027 – Fondo</w:t>
      </w:r>
      <w:r w:rsidR="00192C20">
        <w:rPr>
          <w:rFonts w:ascii="Garamond" w:hAnsi="Garamond"/>
        </w:rPr>
        <w:t xml:space="preserve"> </w:t>
      </w:r>
      <w:r w:rsidR="00192C20" w:rsidRPr="00EA6914">
        <w:rPr>
          <w:rFonts w:ascii="Garamond" w:hAnsi="Garamond"/>
        </w:rPr>
        <w:t>sociale europeo plus (FSE+)</w:t>
      </w:r>
      <w:r w:rsidR="00192C20">
        <w:rPr>
          <w:rFonts w:ascii="Garamond" w:hAnsi="Garamond"/>
        </w:rPr>
        <w:t xml:space="preserve"> - </w:t>
      </w:r>
      <w:r w:rsidR="00192C20" w:rsidRPr="00217C13">
        <w:rPr>
          <w:rFonts w:ascii="Times" w:eastAsia="Calibri" w:hAnsi="Times" w:cs="Times"/>
        </w:rPr>
        <w:t xml:space="preserve">Priorità 01 </w:t>
      </w:r>
      <w:r w:rsidR="00192C20" w:rsidRPr="00217C13">
        <w:rPr>
          <w:rFonts w:ascii="Helvetica" w:eastAsia="Calibri" w:hAnsi="Helvetica" w:cs="Helvetica"/>
        </w:rPr>
        <w:t xml:space="preserve">– </w:t>
      </w:r>
      <w:r w:rsidR="00192C20" w:rsidRPr="00217C13">
        <w:rPr>
          <w:rFonts w:ascii="Times" w:eastAsia="Calibri" w:hAnsi="Times" w:cs="Times"/>
        </w:rPr>
        <w:t>Scuola e competenze</w:t>
      </w:r>
      <w:r w:rsidR="00192C20" w:rsidRPr="00217C13">
        <w:rPr>
          <w:rFonts w:ascii="Helvetica" w:eastAsia="Calibri" w:hAnsi="Helvetica" w:cs="Helvetica"/>
        </w:rPr>
        <w:t xml:space="preserve">– </w:t>
      </w:r>
      <w:r w:rsidR="00192C20" w:rsidRPr="00217C13">
        <w:rPr>
          <w:rFonts w:ascii="Times" w:eastAsia="Calibri" w:hAnsi="Times" w:cs="Times"/>
        </w:rPr>
        <w:t xml:space="preserve">Fondo Sociale Europeo Plus (FSE+) </w:t>
      </w:r>
      <w:r w:rsidR="00192C20" w:rsidRPr="00217C13">
        <w:rPr>
          <w:rFonts w:ascii="Helvetica" w:eastAsia="Calibri" w:hAnsi="Helvetica" w:cs="Helvetica"/>
        </w:rPr>
        <w:t xml:space="preserve">– </w:t>
      </w:r>
      <w:r w:rsidR="00192C20" w:rsidRPr="00217C13">
        <w:rPr>
          <w:rFonts w:ascii="Times" w:eastAsia="Calibri" w:hAnsi="Times" w:cs="Times"/>
        </w:rPr>
        <w:t>Obiettivo Specifico ESO4.6</w:t>
      </w:r>
      <w:r w:rsidR="00192C20" w:rsidRPr="00217C13">
        <w:rPr>
          <w:rFonts w:ascii="Helvetica" w:eastAsia="Calibri" w:hAnsi="Helvetica" w:cs="Helvetica"/>
        </w:rPr>
        <w:t xml:space="preserve">– </w:t>
      </w:r>
      <w:r w:rsidR="00192C20" w:rsidRPr="00217C13">
        <w:rPr>
          <w:rFonts w:ascii="Times" w:eastAsia="Calibri" w:hAnsi="Times" w:cs="Times"/>
        </w:rPr>
        <w:t>Azione ESO4.</w:t>
      </w:r>
      <w:proofErr w:type="gramStart"/>
      <w:r w:rsidR="00192C20" w:rsidRPr="00217C13">
        <w:rPr>
          <w:rFonts w:ascii="Times" w:eastAsia="Calibri" w:hAnsi="Times" w:cs="Times"/>
        </w:rPr>
        <w:t>6.A</w:t>
      </w:r>
      <w:proofErr w:type="gramEnd"/>
      <w:r w:rsidR="00192C20" w:rsidRPr="00217C13">
        <w:rPr>
          <w:rFonts w:ascii="Times" w:eastAsia="Calibri" w:hAnsi="Times" w:cs="Times"/>
        </w:rPr>
        <w:t xml:space="preserve">1 </w:t>
      </w:r>
      <w:r w:rsidR="00192C20" w:rsidRPr="00217C13">
        <w:rPr>
          <w:rFonts w:ascii="Helvetica" w:eastAsia="Calibri" w:hAnsi="Helvetica" w:cs="Helvetica"/>
        </w:rPr>
        <w:t xml:space="preserve">– </w:t>
      </w:r>
      <w:r w:rsidR="00192C20" w:rsidRPr="00217C13">
        <w:rPr>
          <w:rFonts w:ascii="Times" w:eastAsia="Calibri" w:hAnsi="Times" w:cs="Times"/>
        </w:rPr>
        <w:t>Sotto azione ESO4.6.A1.B, interventi di cui al decreto del Ministro dell</w:t>
      </w:r>
      <w:r w:rsidR="00192C20" w:rsidRPr="00217C13">
        <w:rPr>
          <w:rFonts w:ascii="Helvetica" w:eastAsia="Calibri" w:hAnsi="Helvetica" w:cs="Helvetica"/>
        </w:rPr>
        <w:t>’</w:t>
      </w:r>
      <w:r w:rsidR="00192C20" w:rsidRPr="00217C13">
        <w:rPr>
          <w:rFonts w:ascii="Times" w:eastAsia="Calibri" w:hAnsi="Times" w:cs="Times"/>
        </w:rPr>
        <w:t xml:space="preserve">istruzione e del merito n.176 del 30/08/2023, Avviso Prot. 9507, 22/01/2025, </w:t>
      </w:r>
      <w:r w:rsidR="00192C20" w:rsidRPr="00217C13">
        <w:rPr>
          <w:rFonts w:ascii="Helvetica" w:eastAsia="Calibri" w:hAnsi="Helvetica" w:cs="Helvetica"/>
          <w:i/>
          <w:iCs/>
        </w:rPr>
        <w:t>“</w:t>
      </w:r>
      <w:r w:rsidR="00192C20" w:rsidRPr="00217C13">
        <w:rPr>
          <w:rFonts w:ascii="Times" w:eastAsia="Calibri" w:hAnsi="Times" w:cs="Times"/>
          <w:i/>
          <w:iCs/>
        </w:rPr>
        <w:t>Agenda</w:t>
      </w:r>
      <w:r w:rsidR="00192C20" w:rsidRPr="00217C13">
        <w:rPr>
          <w:rFonts w:ascii="Times" w:eastAsia="Calibri" w:hAnsi="Times" w:cs="Times"/>
        </w:rPr>
        <w:t xml:space="preserve"> </w:t>
      </w:r>
      <w:r w:rsidR="00192C20" w:rsidRPr="00217C13">
        <w:rPr>
          <w:rFonts w:ascii="Times" w:eastAsia="Calibri" w:hAnsi="Times" w:cs="Times"/>
          <w:i/>
          <w:iCs/>
        </w:rPr>
        <w:t>SUD</w:t>
      </w:r>
      <w:r w:rsidR="006645DC">
        <w:rPr>
          <w:rFonts w:ascii="Times" w:eastAsia="Calibri" w:hAnsi="Times" w:cs="Times"/>
          <w:i/>
          <w:iCs/>
        </w:rPr>
        <w:t>2^ annualità</w:t>
      </w:r>
      <w:r w:rsidR="00192C20" w:rsidRPr="00217C13">
        <w:rPr>
          <w:rFonts w:ascii="Helvetica" w:eastAsia="Calibri" w:hAnsi="Helvetica" w:cs="Helvetica"/>
          <w:i/>
          <w:iCs/>
        </w:rPr>
        <w:t>”</w:t>
      </w:r>
      <w:r w:rsidR="00192C20" w:rsidRPr="00217C13">
        <w:rPr>
          <w:rFonts w:ascii="Times" w:eastAsia="Calibri" w:hAnsi="Times" w:cs="Times"/>
          <w:i/>
          <w:iCs/>
        </w:rPr>
        <w:t>.</w:t>
      </w:r>
    </w:p>
    <w:p w14:paraId="5B0A60FB" w14:textId="6BDE82B4" w:rsidR="00192C20" w:rsidRDefault="00192C20" w:rsidP="00192C20">
      <w:pPr>
        <w:jc w:val="both"/>
        <w:rPr>
          <w:rFonts w:ascii="Garamond" w:hAnsi="Garamond"/>
          <w:b/>
        </w:rPr>
      </w:pPr>
      <w:r>
        <w:rPr>
          <w:rFonts w:ascii="Garamond" w:hAnsi="Garamond"/>
          <w:b/>
        </w:rPr>
        <w:t xml:space="preserve">PROGETTO </w:t>
      </w:r>
      <w:r w:rsidRPr="00EA6914">
        <w:rPr>
          <w:rFonts w:ascii="Garamond" w:hAnsi="Garamond"/>
          <w:b/>
        </w:rPr>
        <w:t>BENESSERE COMPETENZE RIGENERAZIONE</w:t>
      </w:r>
      <w:r>
        <w:rPr>
          <w:rFonts w:ascii="Garamond" w:hAnsi="Garamond"/>
          <w:b/>
        </w:rPr>
        <w:t xml:space="preserve"> </w:t>
      </w:r>
      <w:r w:rsidR="006645DC">
        <w:rPr>
          <w:rFonts w:ascii="Garamond" w:hAnsi="Garamond"/>
          <w:b/>
        </w:rPr>
        <w:t>IN NATURA</w:t>
      </w:r>
      <w:r>
        <w:rPr>
          <w:rFonts w:ascii="Garamond" w:hAnsi="Garamond"/>
          <w:b/>
        </w:rPr>
        <w:t xml:space="preserve"> – </w:t>
      </w:r>
    </w:p>
    <w:tbl>
      <w:tblPr>
        <w:tblW w:w="9483"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2112"/>
        <w:gridCol w:w="1275"/>
        <w:gridCol w:w="6096"/>
      </w:tblGrid>
      <w:tr w:rsidR="00192C20" w:rsidRPr="00BC7742" w14:paraId="532D8002" w14:textId="77777777" w:rsidTr="0088018D">
        <w:trPr>
          <w:trHeight w:val="224"/>
          <w:jc w:val="center"/>
        </w:trPr>
        <w:tc>
          <w:tcPr>
            <w:tcW w:w="2112" w:type="dxa"/>
            <w:shd w:val="clear" w:color="auto" w:fill="B8CCE9"/>
          </w:tcPr>
          <w:p w14:paraId="38376F26" w14:textId="77777777" w:rsidR="00192C20" w:rsidRPr="00BC7742" w:rsidRDefault="00192C20" w:rsidP="0088018D">
            <w:pPr>
              <w:pStyle w:val="TableParagraph"/>
              <w:ind w:left="269" w:right="237"/>
              <w:rPr>
                <w:rFonts w:ascii="Garamond" w:hAnsi="Garamond"/>
                <w:b/>
                <w:sz w:val="24"/>
                <w:szCs w:val="24"/>
              </w:rPr>
            </w:pPr>
            <w:r w:rsidRPr="00BC7742">
              <w:rPr>
                <w:rFonts w:ascii="Garamond" w:hAnsi="Garamond"/>
                <w:b/>
                <w:sz w:val="24"/>
                <w:szCs w:val="24"/>
              </w:rPr>
              <w:t>CUP</w:t>
            </w:r>
          </w:p>
        </w:tc>
        <w:tc>
          <w:tcPr>
            <w:tcW w:w="1275" w:type="dxa"/>
            <w:shd w:val="clear" w:color="auto" w:fill="B8CCE9"/>
          </w:tcPr>
          <w:p w14:paraId="41AFE935" w14:textId="77777777" w:rsidR="00192C20" w:rsidRPr="00BC7742" w:rsidRDefault="00192C20" w:rsidP="0088018D">
            <w:pPr>
              <w:pStyle w:val="TableParagraph"/>
              <w:rPr>
                <w:rFonts w:ascii="Garamond" w:hAnsi="Garamond"/>
                <w:b/>
                <w:sz w:val="24"/>
                <w:szCs w:val="24"/>
              </w:rPr>
            </w:pPr>
            <w:r w:rsidRPr="00BC7742">
              <w:rPr>
                <w:rFonts w:ascii="Garamond" w:hAnsi="Garamond"/>
                <w:b/>
                <w:sz w:val="24"/>
                <w:szCs w:val="24"/>
              </w:rPr>
              <w:t>Importo</w:t>
            </w:r>
          </w:p>
        </w:tc>
        <w:tc>
          <w:tcPr>
            <w:tcW w:w="6096" w:type="dxa"/>
            <w:shd w:val="clear" w:color="auto" w:fill="B8CCE9"/>
          </w:tcPr>
          <w:p w14:paraId="14927F62" w14:textId="77777777" w:rsidR="00192C20" w:rsidRPr="00BC7742" w:rsidRDefault="00192C20" w:rsidP="0088018D">
            <w:pPr>
              <w:pStyle w:val="TableParagraph"/>
              <w:rPr>
                <w:rFonts w:ascii="Garamond" w:hAnsi="Garamond"/>
                <w:b/>
                <w:sz w:val="24"/>
                <w:szCs w:val="24"/>
              </w:rPr>
            </w:pPr>
            <w:r w:rsidRPr="00BC7742">
              <w:rPr>
                <w:rFonts w:ascii="Garamond" w:hAnsi="Garamond"/>
                <w:b/>
                <w:sz w:val="24"/>
                <w:szCs w:val="24"/>
              </w:rPr>
              <w:t>Progetto</w:t>
            </w:r>
          </w:p>
        </w:tc>
      </w:tr>
      <w:tr w:rsidR="00192C20" w:rsidRPr="00BC7742" w14:paraId="6F3B4BD2" w14:textId="77777777" w:rsidTr="0088018D">
        <w:trPr>
          <w:trHeight w:val="213"/>
          <w:jc w:val="center"/>
        </w:trPr>
        <w:tc>
          <w:tcPr>
            <w:tcW w:w="2112" w:type="dxa"/>
            <w:shd w:val="clear" w:color="auto" w:fill="auto"/>
          </w:tcPr>
          <w:p w14:paraId="1394A96A" w14:textId="77777777" w:rsidR="00192C20" w:rsidRPr="00BC7742" w:rsidRDefault="00192C20" w:rsidP="0088018D">
            <w:pPr>
              <w:pStyle w:val="TableParagraph"/>
              <w:ind w:left="91"/>
              <w:rPr>
                <w:rFonts w:ascii="Garamond" w:hAnsi="Garamond"/>
                <w:sz w:val="24"/>
                <w:szCs w:val="24"/>
              </w:rPr>
            </w:pPr>
            <w:r w:rsidRPr="00217C13">
              <w:rPr>
                <w:rFonts w:ascii="Times" w:eastAsia="Calibri" w:hAnsi="Times" w:cs="Times"/>
                <w:b/>
                <w:bCs/>
                <w:i/>
                <w:iCs/>
                <w:sz w:val="24"/>
                <w:szCs w:val="24"/>
              </w:rPr>
              <w:t>F84D25000440007</w:t>
            </w:r>
          </w:p>
        </w:tc>
        <w:tc>
          <w:tcPr>
            <w:tcW w:w="1275" w:type="dxa"/>
            <w:shd w:val="clear" w:color="auto" w:fill="auto"/>
          </w:tcPr>
          <w:p w14:paraId="4934156F" w14:textId="77777777" w:rsidR="00192C20" w:rsidRPr="00BC7742" w:rsidRDefault="00192C20" w:rsidP="0088018D">
            <w:pPr>
              <w:pStyle w:val="Default"/>
              <w:rPr>
                <w:rFonts w:ascii="Garamond" w:hAnsi="Garamond"/>
              </w:rPr>
            </w:pPr>
            <w:r w:rsidRPr="00BC7742">
              <w:rPr>
                <w:rFonts w:ascii="Garamond" w:hAnsi="Garamond"/>
              </w:rPr>
              <w:t xml:space="preserve">€ </w:t>
            </w:r>
            <w:r>
              <w:rPr>
                <w:rFonts w:ascii="Times" w:hAnsi="Times" w:cs="Times"/>
              </w:rPr>
              <w:t>49.680,00</w:t>
            </w:r>
          </w:p>
        </w:tc>
        <w:tc>
          <w:tcPr>
            <w:tcW w:w="6096" w:type="dxa"/>
            <w:shd w:val="clear" w:color="auto" w:fill="auto"/>
          </w:tcPr>
          <w:p w14:paraId="6E271990" w14:textId="77777777" w:rsidR="00192C20" w:rsidRPr="00217C13" w:rsidRDefault="00192C20" w:rsidP="0088018D">
            <w:pPr>
              <w:autoSpaceDE w:val="0"/>
              <w:autoSpaceDN w:val="0"/>
              <w:adjustRightInd w:val="0"/>
              <w:spacing w:after="0" w:line="240" w:lineRule="auto"/>
              <w:jc w:val="center"/>
              <w:rPr>
                <w:rFonts w:ascii="Arial" w:eastAsia="Calibri" w:hAnsi="Arial" w:cs="Arial"/>
                <w:sz w:val="18"/>
                <w:szCs w:val="18"/>
              </w:rPr>
            </w:pPr>
            <w:r w:rsidRPr="00217C13">
              <w:rPr>
                <w:rFonts w:ascii="Arial" w:eastAsia="Calibri" w:hAnsi="Arial" w:cs="Arial"/>
                <w:sz w:val="18"/>
                <w:szCs w:val="18"/>
              </w:rPr>
              <w:t>Unità di missione del Piano nazionale di ripresa e resilienza</w:t>
            </w:r>
          </w:p>
          <w:p w14:paraId="6D0CAC23" w14:textId="77777777" w:rsidR="00192C20" w:rsidRDefault="00192C20" w:rsidP="0088018D">
            <w:pPr>
              <w:pStyle w:val="Default"/>
              <w:jc w:val="center"/>
              <w:rPr>
                <w:rFonts w:ascii="Garamond" w:hAnsi="Garamond" w:cs="Garamond"/>
                <w:sz w:val="15"/>
                <w:szCs w:val="15"/>
              </w:rPr>
            </w:pPr>
            <w:r>
              <w:rPr>
                <w:rFonts w:ascii="Garamond" w:hAnsi="Garamond" w:cs="Garamond"/>
                <w:sz w:val="15"/>
                <w:szCs w:val="15"/>
              </w:rPr>
              <w:t>Programma Nazionale “Scuola e competenze” 2021-2027</w:t>
            </w:r>
          </w:p>
          <w:p w14:paraId="1A349A40" w14:textId="77777777" w:rsidR="00192C20" w:rsidRPr="00217C13" w:rsidRDefault="00192C20" w:rsidP="0088018D">
            <w:pPr>
              <w:spacing w:after="0"/>
              <w:ind w:left="142" w:right="142"/>
              <w:jc w:val="center"/>
              <w:rPr>
                <w:rFonts w:ascii="Times" w:eastAsia="Calibri" w:hAnsi="Times" w:cs="Times"/>
                <w:sz w:val="24"/>
                <w:szCs w:val="24"/>
              </w:rPr>
            </w:pPr>
            <w:r w:rsidRPr="00217C13">
              <w:rPr>
                <w:rFonts w:ascii="Times" w:eastAsia="Calibri" w:hAnsi="Times" w:cs="Times"/>
                <w:sz w:val="24"/>
                <w:szCs w:val="24"/>
              </w:rPr>
              <w:t>ESO4.</w:t>
            </w:r>
            <w:proofErr w:type="gramStart"/>
            <w:r w:rsidRPr="00217C13">
              <w:rPr>
                <w:rFonts w:ascii="Times" w:eastAsia="Calibri" w:hAnsi="Times" w:cs="Times"/>
                <w:sz w:val="24"/>
                <w:szCs w:val="24"/>
              </w:rPr>
              <w:t>6.A</w:t>
            </w:r>
            <w:proofErr w:type="gramEnd"/>
            <w:r w:rsidRPr="00217C13">
              <w:rPr>
                <w:rFonts w:ascii="Times" w:eastAsia="Calibri" w:hAnsi="Times" w:cs="Times"/>
                <w:sz w:val="24"/>
                <w:szCs w:val="24"/>
              </w:rPr>
              <w:t>1.B-FSEPN-PU-2025-225</w:t>
            </w:r>
          </w:p>
          <w:p w14:paraId="6F0E5380" w14:textId="1FCC4DF4" w:rsidR="00192C20" w:rsidRDefault="00192C20" w:rsidP="0088018D">
            <w:pPr>
              <w:spacing w:after="0"/>
              <w:ind w:left="142" w:right="142"/>
              <w:jc w:val="center"/>
              <w:rPr>
                <w:rFonts w:ascii="Garamond" w:hAnsi="Garamond"/>
                <w:b/>
                <w:sz w:val="24"/>
                <w:szCs w:val="24"/>
              </w:rPr>
            </w:pPr>
            <w:r w:rsidRPr="00EE4303">
              <w:rPr>
                <w:rFonts w:ascii="Garamond" w:hAnsi="Garamond"/>
                <w:b/>
                <w:sz w:val="24"/>
                <w:szCs w:val="24"/>
              </w:rPr>
              <w:t xml:space="preserve">BENESSERE COMPETENZE RIGENERAZIONE </w:t>
            </w:r>
            <w:r w:rsidR="006645DC">
              <w:rPr>
                <w:rFonts w:ascii="Garamond" w:hAnsi="Garamond"/>
                <w:b/>
                <w:sz w:val="24"/>
                <w:szCs w:val="24"/>
              </w:rPr>
              <w:t>IN NATURA</w:t>
            </w:r>
          </w:p>
          <w:p w14:paraId="13A655EE" w14:textId="77777777" w:rsidR="00192C20" w:rsidRPr="00EA6914" w:rsidRDefault="00192C20" w:rsidP="0088018D">
            <w:pPr>
              <w:spacing w:after="0"/>
              <w:ind w:left="142" w:right="142"/>
              <w:jc w:val="center"/>
              <w:rPr>
                <w:rFonts w:ascii="Garamond" w:hAnsi="Garamond"/>
                <w:b/>
                <w:sz w:val="24"/>
                <w:szCs w:val="24"/>
              </w:rPr>
            </w:pPr>
            <w:r>
              <w:rPr>
                <w:rFonts w:ascii="Garamond" w:hAnsi="Garamond"/>
                <w:b/>
                <w:sz w:val="24"/>
                <w:szCs w:val="24"/>
              </w:rPr>
              <w:t xml:space="preserve">Avviso Prot. 9507 del 22-01-2025 </w:t>
            </w:r>
            <w:r w:rsidRPr="00217C13">
              <w:rPr>
                <w:rFonts w:ascii="Times" w:eastAsia="Calibri" w:hAnsi="Times" w:cs="Times"/>
                <w:sz w:val="24"/>
                <w:szCs w:val="24"/>
              </w:rPr>
              <w:t xml:space="preserve">FSE+ </w:t>
            </w:r>
            <w:r>
              <w:rPr>
                <w:rFonts w:ascii="Garamond" w:hAnsi="Garamond"/>
                <w:b/>
                <w:sz w:val="24"/>
                <w:szCs w:val="24"/>
              </w:rPr>
              <w:t>AGENDA SUD 2</w:t>
            </w:r>
          </w:p>
        </w:tc>
      </w:tr>
    </w:tbl>
    <w:p w14:paraId="78801D2C" w14:textId="50D8B89D" w:rsidR="00DD1BEF" w:rsidRDefault="00DD1BEF" w:rsidP="00192C20">
      <w:pPr>
        <w:pStyle w:val="Default"/>
        <w:rPr>
          <w:rFonts w:ascii="Helvetica" w:hAnsi="Helvetica" w:cs="Helvetica"/>
          <w:b/>
          <w:bCs/>
        </w:rPr>
      </w:pPr>
    </w:p>
    <w:bookmarkEnd w:id="0"/>
    <w:p w14:paraId="326A1BE8" w14:textId="65EC229C" w:rsidR="00A319ED" w:rsidRDefault="00A319ED" w:rsidP="00DD1BEF">
      <w:pPr>
        <w:pStyle w:val="Default"/>
        <w:jc w:val="both"/>
        <w:rPr>
          <w:b/>
          <w:sz w:val="13"/>
        </w:rPr>
      </w:pPr>
    </w:p>
    <w:p w14:paraId="7C1759EB" w14:textId="0E72E002" w:rsidR="00A319ED" w:rsidRDefault="00A319ED" w:rsidP="00571C0D">
      <w:pPr>
        <w:spacing w:after="0"/>
        <w:jc w:val="both"/>
        <w:rPr>
          <w:rFonts w:ascii="Garamond" w:hAnsi="Garamond"/>
          <w:b/>
        </w:rPr>
      </w:pPr>
      <w:r>
        <w:rPr>
          <w:rFonts w:ascii="Garamond" w:hAnsi="Garamond"/>
          <w:b/>
        </w:rPr>
        <w:t>AVVISO INTERNO PER LA SELEZIONE DI ESPERTI</w:t>
      </w:r>
      <w:r w:rsidR="00A4397D">
        <w:rPr>
          <w:rFonts w:ascii="Garamond" w:hAnsi="Garamond"/>
          <w:b/>
        </w:rPr>
        <w:t>,</w:t>
      </w:r>
      <w:r w:rsidR="002960BC">
        <w:rPr>
          <w:rFonts w:ascii="Garamond" w:hAnsi="Garamond"/>
          <w:b/>
        </w:rPr>
        <w:t xml:space="preserve"> </w:t>
      </w:r>
      <w:r>
        <w:rPr>
          <w:rFonts w:ascii="Garamond" w:hAnsi="Garamond"/>
          <w:b/>
        </w:rPr>
        <w:t>TUTOR D’AULA</w:t>
      </w:r>
      <w:r w:rsidR="00571C0D">
        <w:rPr>
          <w:rFonts w:ascii="Garamond" w:hAnsi="Garamond"/>
          <w:b/>
        </w:rPr>
        <w:t>,</w:t>
      </w:r>
      <w:r w:rsidR="00A4397D">
        <w:rPr>
          <w:rFonts w:ascii="Garamond" w:hAnsi="Garamond"/>
          <w:b/>
        </w:rPr>
        <w:t xml:space="preserve"> FIGURA AGGIUNTIVA</w:t>
      </w:r>
      <w:r w:rsidR="00571C0D">
        <w:rPr>
          <w:rFonts w:ascii="Garamond" w:hAnsi="Garamond"/>
          <w:b/>
        </w:rPr>
        <w:t xml:space="preserve"> E DOCENTE DI SOSTEGNO</w:t>
      </w:r>
    </w:p>
    <w:p w14:paraId="09103060" w14:textId="4D1C8381" w:rsidR="00A319ED" w:rsidRDefault="00A319ED" w:rsidP="00A771FA">
      <w:pPr>
        <w:spacing w:after="0"/>
        <w:rPr>
          <w:rFonts w:ascii="Garamond" w:hAnsi="Garamond"/>
          <w:b/>
        </w:rPr>
      </w:pPr>
    </w:p>
    <w:p w14:paraId="15D36096" w14:textId="77777777" w:rsidR="00A771FA" w:rsidRDefault="00A771FA" w:rsidP="00A771FA">
      <w:pPr>
        <w:widowControl w:val="0"/>
        <w:autoSpaceDE w:val="0"/>
        <w:autoSpaceDN w:val="0"/>
        <w:spacing w:after="0"/>
        <w:jc w:val="center"/>
        <w:rPr>
          <w:rFonts w:ascii="Garamond" w:eastAsia="Calibri" w:hAnsi="Garamond"/>
          <w:b/>
          <w:sz w:val="24"/>
          <w:szCs w:val="24"/>
        </w:rPr>
      </w:pPr>
    </w:p>
    <w:p w14:paraId="01F643D4" w14:textId="77777777" w:rsidR="00A771FA" w:rsidRDefault="00A771FA" w:rsidP="00A771FA">
      <w:pPr>
        <w:widowControl w:val="0"/>
        <w:autoSpaceDE w:val="0"/>
        <w:autoSpaceDN w:val="0"/>
        <w:spacing w:after="0"/>
        <w:jc w:val="center"/>
        <w:rPr>
          <w:rFonts w:ascii="Garamond" w:eastAsia="Calibri" w:hAnsi="Garamond"/>
          <w:b/>
          <w:sz w:val="24"/>
          <w:szCs w:val="24"/>
        </w:rPr>
      </w:pPr>
    </w:p>
    <w:p w14:paraId="111CC3B2" w14:textId="0C6413E2" w:rsidR="00A319ED" w:rsidRDefault="00A319ED" w:rsidP="00A771FA">
      <w:pPr>
        <w:widowControl w:val="0"/>
        <w:autoSpaceDE w:val="0"/>
        <w:autoSpaceDN w:val="0"/>
        <w:spacing w:after="0"/>
        <w:jc w:val="center"/>
        <w:rPr>
          <w:rFonts w:ascii="Garamond" w:eastAsia="Calibri" w:hAnsi="Garamond"/>
          <w:b/>
          <w:sz w:val="24"/>
          <w:szCs w:val="24"/>
        </w:rPr>
      </w:pPr>
      <w:r w:rsidRPr="001710D4">
        <w:rPr>
          <w:rFonts w:ascii="Garamond" w:eastAsia="Calibri" w:hAnsi="Garamond"/>
          <w:b/>
          <w:sz w:val="24"/>
          <w:szCs w:val="24"/>
        </w:rPr>
        <w:t xml:space="preserve">La Dirigente </w:t>
      </w:r>
      <w:r>
        <w:rPr>
          <w:rFonts w:ascii="Garamond" w:eastAsia="Calibri" w:hAnsi="Garamond"/>
          <w:b/>
          <w:sz w:val="24"/>
          <w:szCs w:val="24"/>
        </w:rPr>
        <w:t>s</w:t>
      </w:r>
      <w:r w:rsidRPr="001710D4">
        <w:rPr>
          <w:rFonts w:ascii="Garamond" w:eastAsia="Calibri" w:hAnsi="Garamond"/>
          <w:b/>
          <w:sz w:val="24"/>
          <w:szCs w:val="24"/>
        </w:rPr>
        <w:t>colastica</w:t>
      </w:r>
    </w:p>
    <w:p w14:paraId="765B81F1" w14:textId="77777777" w:rsidR="007433FA" w:rsidRDefault="007433FA" w:rsidP="00A771FA">
      <w:pPr>
        <w:widowControl w:val="0"/>
        <w:autoSpaceDE w:val="0"/>
        <w:autoSpaceDN w:val="0"/>
        <w:spacing w:after="0"/>
        <w:jc w:val="center"/>
        <w:rPr>
          <w:rFonts w:ascii="Garamond" w:eastAsia="Calibri" w:hAnsi="Garamond"/>
          <w:b/>
          <w:sz w:val="24"/>
          <w:szCs w:val="24"/>
        </w:rPr>
      </w:pPr>
    </w:p>
    <w:p w14:paraId="335C3E55" w14:textId="77777777" w:rsidR="007433FA" w:rsidRPr="00B8108D" w:rsidRDefault="007433FA" w:rsidP="007433FA">
      <w:pPr>
        <w:spacing w:after="0"/>
        <w:rPr>
          <w:rFonts w:ascii="Garamond" w:eastAsia="MS Mincho" w:hAnsi="Garamond" w:cstheme="minorHAnsi"/>
          <w:color w:val="000000"/>
          <w:sz w:val="24"/>
          <w:szCs w:val="24"/>
          <w:lang w:eastAsia="ja-JP"/>
        </w:rPr>
      </w:pPr>
      <w:r w:rsidRPr="007433FA">
        <w:rPr>
          <w:rFonts w:ascii="Garamond" w:hAnsi="Garamond"/>
          <w:b/>
          <w:bCs/>
        </w:rPr>
        <w:t>VISTO</w:t>
      </w:r>
      <w:r>
        <w:rPr>
          <w:rFonts w:ascii="Garamond" w:hAnsi="Garamond"/>
        </w:rPr>
        <w:t xml:space="preserve">   </w:t>
      </w:r>
      <w:r w:rsidRPr="00A4691C">
        <w:rPr>
          <w:rFonts w:ascii="Garamond" w:hAnsi="Garamond"/>
        </w:rPr>
        <w:t xml:space="preserve"> </w:t>
      </w:r>
      <w:r w:rsidRPr="00A4691C">
        <w:rPr>
          <w:rFonts w:ascii="Garamond" w:hAnsi="Garamond"/>
        </w:rPr>
        <w:tab/>
        <w:t xml:space="preserve">il </w:t>
      </w:r>
      <w:r w:rsidRPr="00B8108D">
        <w:rPr>
          <w:rFonts w:ascii="Garamond" w:eastAsia="MS Mincho" w:hAnsi="Garamond" w:cstheme="minorHAnsi"/>
          <w:color w:val="000000"/>
          <w:sz w:val="24"/>
          <w:szCs w:val="24"/>
          <w:lang w:eastAsia="ja-JP"/>
        </w:rPr>
        <w:t>D.P.R. 275/1999;</w:t>
      </w:r>
    </w:p>
    <w:p w14:paraId="74D0045D" w14:textId="77777777" w:rsidR="007433FA" w:rsidRPr="00B8108D" w:rsidRDefault="007433FA" w:rsidP="007433FA">
      <w:pPr>
        <w:spacing w:after="0"/>
        <w:rPr>
          <w:rFonts w:ascii="Garamond" w:eastAsia="MS Mincho" w:hAnsi="Garamond" w:cstheme="minorHAnsi"/>
          <w:color w:val="000000"/>
          <w:sz w:val="24"/>
          <w:szCs w:val="24"/>
          <w:lang w:eastAsia="ja-JP"/>
        </w:rPr>
      </w:pPr>
      <w:r w:rsidRPr="007433FA">
        <w:rPr>
          <w:rFonts w:ascii="Garamond" w:eastAsia="MS Mincho" w:hAnsi="Garamond" w:cstheme="minorHAnsi"/>
          <w:b/>
          <w:bCs/>
          <w:color w:val="000000"/>
          <w:sz w:val="24"/>
          <w:szCs w:val="24"/>
          <w:lang w:eastAsia="ja-JP"/>
        </w:rPr>
        <w:t>VISTO</w:t>
      </w:r>
      <w:r w:rsidRPr="00B8108D">
        <w:rPr>
          <w:rFonts w:ascii="Garamond" w:eastAsia="MS Mincho" w:hAnsi="Garamond" w:cstheme="minorHAnsi"/>
          <w:color w:val="000000"/>
          <w:sz w:val="24"/>
          <w:szCs w:val="24"/>
          <w:lang w:eastAsia="ja-JP"/>
        </w:rPr>
        <w:t xml:space="preserve"> </w:t>
      </w:r>
      <w:r w:rsidRPr="00B8108D">
        <w:rPr>
          <w:rFonts w:ascii="Garamond" w:eastAsia="MS Mincho" w:hAnsi="Garamond" w:cstheme="minorHAnsi"/>
          <w:color w:val="000000"/>
          <w:sz w:val="24"/>
          <w:szCs w:val="24"/>
          <w:lang w:eastAsia="ja-JP"/>
        </w:rPr>
        <w:tab/>
        <w:t xml:space="preserve">il </w:t>
      </w:r>
      <w:proofErr w:type="spellStart"/>
      <w:r w:rsidRPr="00B8108D">
        <w:rPr>
          <w:rFonts w:ascii="Garamond" w:eastAsia="MS Mincho" w:hAnsi="Garamond" w:cstheme="minorHAnsi"/>
          <w:color w:val="000000"/>
          <w:sz w:val="24"/>
          <w:szCs w:val="24"/>
          <w:lang w:eastAsia="ja-JP"/>
        </w:rPr>
        <w:t>D.Lgs.</w:t>
      </w:r>
      <w:proofErr w:type="spellEnd"/>
      <w:r w:rsidRPr="00B8108D">
        <w:rPr>
          <w:rFonts w:ascii="Garamond" w:eastAsia="MS Mincho" w:hAnsi="Garamond" w:cstheme="minorHAnsi"/>
          <w:color w:val="000000"/>
          <w:sz w:val="24"/>
          <w:szCs w:val="24"/>
          <w:lang w:eastAsia="ja-JP"/>
        </w:rPr>
        <w:t xml:space="preserve"> 165/2001;</w:t>
      </w:r>
    </w:p>
    <w:p w14:paraId="6B445A8B" w14:textId="77777777" w:rsidR="007433FA" w:rsidRPr="00B8108D" w:rsidRDefault="007433FA" w:rsidP="007433FA">
      <w:pPr>
        <w:spacing w:after="0"/>
        <w:ind w:left="1418" w:hanging="1418"/>
        <w:jc w:val="both"/>
        <w:rPr>
          <w:rFonts w:ascii="Garamond" w:eastAsia="MS Mincho" w:hAnsi="Garamond" w:cstheme="minorHAnsi"/>
          <w:color w:val="000000"/>
          <w:sz w:val="24"/>
          <w:szCs w:val="24"/>
          <w:lang w:eastAsia="ja-JP"/>
        </w:rPr>
      </w:pPr>
      <w:r w:rsidRPr="007433FA">
        <w:rPr>
          <w:rFonts w:ascii="Garamond" w:eastAsia="MS Mincho" w:hAnsi="Garamond" w:cstheme="minorHAnsi"/>
          <w:b/>
          <w:bCs/>
          <w:color w:val="000000"/>
          <w:sz w:val="24"/>
          <w:szCs w:val="24"/>
          <w:lang w:eastAsia="ja-JP"/>
        </w:rPr>
        <w:t>VISTO</w:t>
      </w:r>
      <w:r w:rsidRPr="00B8108D">
        <w:rPr>
          <w:rFonts w:ascii="Garamond" w:eastAsia="MS Mincho" w:hAnsi="Garamond" w:cstheme="minorHAnsi"/>
          <w:color w:val="000000"/>
          <w:sz w:val="24"/>
          <w:szCs w:val="24"/>
          <w:lang w:eastAsia="ja-JP"/>
        </w:rPr>
        <w:t xml:space="preserve"> </w:t>
      </w:r>
      <w:r w:rsidRPr="00B8108D">
        <w:rPr>
          <w:rFonts w:ascii="Garamond" w:eastAsia="MS Mincho" w:hAnsi="Garamond" w:cstheme="minorHAnsi"/>
          <w:color w:val="000000"/>
          <w:sz w:val="24"/>
          <w:szCs w:val="24"/>
          <w:lang w:eastAsia="ja-JP"/>
        </w:rPr>
        <w:tab/>
        <w:t xml:space="preserve">il Decreto Interministeriale 28/08/2018 n. 129, concernente “Regolamento concernente </w:t>
      </w:r>
      <w:r>
        <w:rPr>
          <w:rFonts w:ascii="Garamond" w:eastAsia="MS Mincho" w:hAnsi="Garamond" w:cstheme="minorHAnsi"/>
          <w:color w:val="000000"/>
          <w:sz w:val="24"/>
          <w:szCs w:val="24"/>
          <w:lang w:eastAsia="ja-JP"/>
        </w:rPr>
        <w:t xml:space="preserve">          </w:t>
      </w:r>
      <w:r w:rsidRPr="00B8108D">
        <w:rPr>
          <w:rFonts w:ascii="Garamond" w:eastAsia="MS Mincho" w:hAnsi="Garamond" w:cstheme="minorHAnsi"/>
          <w:color w:val="000000"/>
          <w:sz w:val="24"/>
          <w:szCs w:val="24"/>
          <w:lang w:eastAsia="ja-JP"/>
        </w:rPr>
        <w:t>le Istruzioni generali sulla gestione amministrativo-contabile delle istituzioni scolastiche”</w:t>
      </w:r>
    </w:p>
    <w:p w14:paraId="385282F4" w14:textId="77777777" w:rsidR="007433FA" w:rsidRPr="00B8108D" w:rsidRDefault="007433FA" w:rsidP="007433FA">
      <w:pPr>
        <w:spacing w:after="0"/>
        <w:jc w:val="both"/>
        <w:rPr>
          <w:rFonts w:ascii="Garamond" w:eastAsia="MS Mincho" w:hAnsi="Garamond" w:cstheme="minorHAnsi"/>
          <w:color w:val="000000"/>
          <w:sz w:val="24"/>
          <w:szCs w:val="24"/>
          <w:lang w:eastAsia="ja-JP"/>
        </w:rPr>
      </w:pPr>
      <w:r w:rsidRPr="007433FA">
        <w:rPr>
          <w:rFonts w:ascii="Garamond" w:eastAsia="MS Mincho" w:hAnsi="Garamond" w:cstheme="minorHAnsi"/>
          <w:b/>
          <w:bCs/>
          <w:color w:val="000000"/>
          <w:sz w:val="24"/>
          <w:szCs w:val="24"/>
          <w:lang w:eastAsia="ja-JP"/>
        </w:rPr>
        <w:t>VISTO</w:t>
      </w:r>
      <w:r w:rsidRPr="00B8108D">
        <w:rPr>
          <w:rFonts w:ascii="Garamond" w:eastAsia="MS Mincho" w:hAnsi="Garamond" w:cstheme="minorHAnsi"/>
          <w:color w:val="000000"/>
          <w:sz w:val="24"/>
          <w:szCs w:val="24"/>
          <w:lang w:eastAsia="ja-JP"/>
        </w:rPr>
        <w:t xml:space="preserve"> </w:t>
      </w:r>
      <w:r w:rsidRPr="00B8108D">
        <w:rPr>
          <w:rFonts w:ascii="Garamond" w:eastAsia="MS Mincho" w:hAnsi="Garamond" w:cstheme="minorHAnsi"/>
          <w:color w:val="000000"/>
          <w:sz w:val="24"/>
          <w:szCs w:val="24"/>
          <w:lang w:eastAsia="ja-JP"/>
        </w:rPr>
        <w:tab/>
        <w:t>il CCNL comparto scuola del 29/11/07;</w:t>
      </w:r>
    </w:p>
    <w:p w14:paraId="5076993D" w14:textId="77777777" w:rsidR="007433FA" w:rsidRPr="00B8108D" w:rsidRDefault="007433FA" w:rsidP="007433FA">
      <w:pPr>
        <w:spacing w:after="0"/>
        <w:jc w:val="both"/>
        <w:rPr>
          <w:rFonts w:ascii="Garamond" w:eastAsia="MS Mincho" w:hAnsi="Garamond" w:cstheme="minorHAnsi"/>
          <w:color w:val="000000"/>
          <w:sz w:val="24"/>
          <w:szCs w:val="24"/>
          <w:lang w:eastAsia="ja-JP"/>
        </w:rPr>
      </w:pPr>
      <w:r w:rsidRPr="007433FA">
        <w:rPr>
          <w:rFonts w:ascii="Garamond" w:eastAsia="MS Mincho" w:hAnsi="Garamond" w:cstheme="minorHAnsi"/>
          <w:b/>
          <w:bCs/>
          <w:color w:val="000000"/>
          <w:sz w:val="24"/>
          <w:szCs w:val="24"/>
          <w:lang w:eastAsia="ja-JP"/>
        </w:rPr>
        <w:t>VISTA</w:t>
      </w:r>
      <w:r w:rsidRPr="00B8108D">
        <w:rPr>
          <w:rFonts w:ascii="Garamond" w:eastAsia="MS Mincho" w:hAnsi="Garamond" w:cstheme="minorHAnsi"/>
          <w:color w:val="000000"/>
          <w:sz w:val="24"/>
          <w:szCs w:val="24"/>
          <w:lang w:eastAsia="ja-JP"/>
        </w:rPr>
        <w:t xml:space="preserve"> </w:t>
      </w:r>
      <w:r w:rsidRPr="00B8108D">
        <w:rPr>
          <w:rFonts w:ascii="Garamond" w:eastAsia="MS Mincho" w:hAnsi="Garamond" w:cstheme="minorHAnsi"/>
          <w:color w:val="000000"/>
          <w:sz w:val="24"/>
          <w:szCs w:val="24"/>
          <w:lang w:eastAsia="ja-JP"/>
        </w:rPr>
        <w:tab/>
        <w:t>la Legge 107/2015;</w:t>
      </w:r>
    </w:p>
    <w:p w14:paraId="22863097" w14:textId="3D52CFFE" w:rsidR="007433FA" w:rsidRPr="008A5D0D" w:rsidRDefault="007433FA" w:rsidP="007433FA">
      <w:pPr>
        <w:autoSpaceDE w:val="0"/>
        <w:autoSpaceDN w:val="0"/>
        <w:adjustRightInd w:val="0"/>
        <w:spacing w:after="0" w:line="240" w:lineRule="auto"/>
        <w:ind w:left="1418" w:hanging="1418"/>
        <w:rPr>
          <w:rFonts w:ascii="Garamond" w:hAnsi="Garamond"/>
          <w:sz w:val="24"/>
          <w:szCs w:val="24"/>
        </w:rPr>
      </w:pPr>
      <w:r w:rsidRPr="00BC7742">
        <w:rPr>
          <w:rFonts w:ascii="Garamond" w:eastAsia="Times New Roman" w:hAnsi="Garamond" w:cs="Arial"/>
          <w:b/>
          <w:sz w:val="24"/>
          <w:szCs w:val="24"/>
        </w:rPr>
        <w:t>VISTO</w:t>
      </w:r>
      <w:r>
        <w:rPr>
          <w:rFonts w:ascii="Garamond" w:eastAsia="Times New Roman" w:hAnsi="Garamond" w:cs="Arial"/>
          <w:b/>
          <w:sz w:val="24"/>
          <w:szCs w:val="24"/>
        </w:rPr>
        <w:tab/>
      </w:r>
      <w:r w:rsidRPr="00620D9B">
        <w:rPr>
          <w:rFonts w:ascii="Garamond" w:hAnsi="Garamond"/>
          <w:sz w:val="24"/>
          <w:szCs w:val="24"/>
        </w:rPr>
        <w:t xml:space="preserve">l’Avviso pubblico prot. AOOGABMI n. </w:t>
      </w:r>
      <w:r>
        <w:rPr>
          <w:rFonts w:ascii="Garamond" w:hAnsi="Garamond"/>
          <w:sz w:val="24"/>
          <w:szCs w:val="24"/>
        </w:rPr>
        <w:t xml:space="preserve">9507 </w:t>
      </w:r>
      <w:r w:rsidRPr="00620D9B">
        <w:rPr>
          <w:rFonts w:ascii="Garamond" w:hAnsi="Garamond"/>
          <w:sz w:val="24"/>
          <w:szCs w:val="24"/>
        </w:rPr>
        <w:t xml:space="preserve">del </w:t>
      </w:r>
      <w:r>
        <w:rPr>
          <w:rFonts w:ascii="Garamond" w:hAnsi="Garamond"/>
          <w:sz w:val="24"/>
          <w:szCs w:val="24"/>
        </w:rPr>
        <w:t>22</w:t>
      </w:r>
      <w:r w:rsidRPr="00620D9B">
        <w:rPr>
          <w:rFonts w:ascii="Garamond" w:hAnsi="Garamond"/>
          <w:sz w:val="24"/>
          <w:szCs w:val="24"/>
        </w:rPr>
        <w:t>/0</w:t>
      </w:r>
      <w:r>
        <w:rPr>
          <w:rFonts w:ascii="Garamond" w:hAnsi="Garamond"/>
          <w:sz w:val="24"/>
          <w:szCs w:val="24"/>
        </w:rPr>
        <w:t>1</w:t>
      </w:r>
      <w:r w:rsidRPr="00620D9B">
        <w:rPr>
          <w:rFonts w:ascii="Garamond" w:hAnsi="Garamond"/>
          <w:sz w:val="24"/>
          <w:szCs w:val="24"/>
        </w:rPr>
        <w:t>/202</w:t>
      </w:r>
      <w:r>
        <w:rPr>
          <w:rFonts w:ascii="Garamond" w:hAnsi="Garamond"/>
          <w:sz w:val="24"/>
          <w:szCs w:val="24"/>
        </w:rPr>
        <w:t>5</w:t>
      </w:r>
      <w:r w:rsidRPr="00620D9B">
        <w:rPr>
          <w:rFonts w:ascii="Garamond" w:hAnsi="Garamond"/>
          <w:sz w:val="24"/>
          <w:szCs w:val="24"/>
        </w:rPr>
        <w:t xml:space="preserve"> - </w:t>
      </w:r>
      <w:r>
        <w:rPr>
          <w:rFonts w:ascii="Garamond" w:hAnsi="Garamond"/>
          <w:sz w:val="24"/>
          <w:szCs w:val="24"/>
        </w:rPr>
        <w:t>FSE+, “Agenda SUD”,</w:t>
      </w:r>
      <w:r w:rsidRPr="008A5D0D">
        <w:rPr>
          <w:rFonts w:ascii="Garamond" w:hAnsi="Garamond"/>
          <w:sz w:val="24"/>
          <w:szCs w:val="24"/>
        </w:rPr>
        <w:t xml:space="preserve"> emanato nell’ambito dell’Obiettivo ESO4.6 del Programma</w:t>
      </w:r>
      <w:r>
        <w:rPr>
          <w:rFonts w:ascii="Garamond" w:hAnsi="Garamond"/>
          <w:sz w:val="24"/>
          <w:szCs w:val="24"/>
        </w:rPr>
        <w:t xml:space="preserve"> </w:t>
      </w:r>
      <w:r w:rsidRPr="008A5D0D">
        <w:rPr>
          <w:rFonts w:ascii="Garamond" w:hAnsi="Garamond"/>
          <w:sz w:val="24"/>
          <w:szCs w:val="24"/>
        </w:rPr>
        <w:t>Nazionale “Scuola e competenze” 2021-2027;</w:t>
      </w:r>
    </w:p>
    <w:p w14:paraId="1102DFAF" w14:textId="77777777" w:rsidR="007433FA" w:rsidRDefault="007433FA" w:rsidP="007433FA">
      <w:pPr>
        <w:shd w:val="clear" w:color="auto" w:fill="FFFFFF"/>
        <w:spacing w:after="0" w:line="240" w:lineRule="auto"/>
        <w:ind w:left="1410" w:hanging="1410"/>
        <w:jc w:val="both"/>
        <w:rPr>
          <w:rFonts w:ascii="Garamond" w:hAnsi="Garamond"/>
          <w:sz w:val="24"/>
          <w:szCs w:val="24"/>
        </w:rPr>
      </w:pPr>
      <w:r w:rsidRPr="00727AD8">
        <w:rPr>
          <w:rFonts w:ascii="Garamond" w:hAnsi="Garamond" w:cs="Arial"/>
          <w:b/>
          <w:sz w:val="24"/>
          <w:szCs w:val="24"/>
          <w:shd w:val="clear" w:color="auto" w:fill="FFFFFF"/>
        </w:rPr>
        <w:t>VISTA</w:t>
      </w:r>
      <w:r>
        <w:rPr>
          <w:rFonts w:ascii="Garamond" w:hAnsi="Garamond" w:cs="Arial"/>
          <w:sz w:val="24"/>
          <w:szCs w:val="24"/>
          <w:shd w:val="clear" w:color="auto" w:fill="FFFFFF"/>
        </w:rPr>
        <w:tab/>
      </w:r>
      <w:r>
        <w:rPr>
          <w:rFonts w:ascii="Garamond" w:hAnsi="Garamond" w:cs="Arial"/>
          <w:sz w:val="24"/>
          <w:szCs w:val="24"/>
          <w:shd w:val="clear" w:color="auto" w:fill="FFFFFF"/>
        </w:rPr>
        <w:tab/>
        <w:t xml:space="preserve">la delibera del Collegio docenti n. 22 del 12/02/2025 di approvazione della candidatura del Progetto </w:t>
      </w:r>
      <w:r w:rsidRPr="00EA6914">
        <w:rPr>
          <w:rFonts w:ascii="Garamond" w:hAnsi="Garamond"/>
          <w:b/>
          <w:sz w:val="24"/>
          <w:szCs w:val="24"/>
        </w:rPr>
        <w:t>BENESSERE COMPETENZE RIGENERAZIONE</w:t>
      </w:r>
      <w:r>
        <w:rPr>
          <w:rFonts w:ascii="Garamond" w:hAnsi="Garamond"/>
          <w:b/>
          <w:sz w:val="24"/>
          <w:szCs w:val="24"/>
        </w:rPr>
        <w:t xml:space="preserve"> IN NATURA –</w:t>
      </w:r>
      <w:r w:rsidRPr="00727AD8">
        <w:rPr>
          <w:rFonts w:ascii="Garamond" w:hAnsi="Garamond"/>
          <w:sz w:val="24"/>
          <w:szCs w:val="24"/>
        </w:rPr>
        <w:t>all’Avviso pubblico</w:t>
      </w:r>
      <w:r>
        <w:rPr>
          <w:rFonts w:ascii="Garamond" w:hAnsi="Garamond"/>
          <w:b/>
          <w:sz w:val="24"/>
          <w:szCs w:val="24"/>
        </w:rPr>
        <w:t xml:space="preserve"> </w:t>
      </w:r>
      <w:r w:rsidRPr="00620D9B">
        <w:rPr>
          <w:rFonts w:ascii="Garamond" w:hAnsi="Garamond"/>
          <w:sz w:val="24"/>
          <w:szCs w:val="24"/>
        </w:rPr>
        <w:t xml:space="preserve">prot. AOOGABMI n. </w:t>
      </w:r>
      <w:r>
        <w:rPr>
          <w:rFonts w:ascii="Garamond" w:hAnsi="Garamond"/>
          <w:sz w:val="24"/>
          <w:szCs w:val="24"/>
        </w:rPr>
        <w:t xml:space="preserve">9507 </w:t>
      </w:r>
      <w:r w:rsidRPr="00620D9B">
        <w:rPr>
          <w:rFonts w:ascii="Garamond" w:hAnsi="Garamond"/>
          <w:sz w:val="24"/>
          <w:szCs w:val="24"/>
        </w:rPr>
        <w:t xml:space="preserve">del </w:t>
      </w:r>
      <w:r>
        <w:rPr>
          <w:rFonts w:ascii="Garamond" w:hAnsi="Garamond"/>
          <w:sz w:val="24"/>
          <w:szCs w:val="24"/>
        </w:rPr>
        <w:t>22</w:t>
      </w:r>
      <w:r w:rsidRPr="00620D9B">
        <w:rPr>
          <w:rFonts w:ascii="Garamond" w:hAnsi="Garamond"/>
          <w:sz w:val="24"/>
          <w:szCs w:val="24"/>
        </w:rPr>
        <w:t>/0</w:t>
      </w:r>
      <w:r>
        <w:rPr>
          <w:rFonts w:ascii="Garamond" w:hAnsi="Garamond"/>
          <w:sz w:val="24"/>
          <w:szCs w:val="24"/>
        </w:rPr>
        <w:t>1</w:t>
      </w:r>
      <w:r w:rsidRPr="00620D9B">
        <w:rPr>
          <w:rFonts w:ascii="Garamond" w:hAnsi="Garamond"/>
          <w:sz w:val="24"/>
          <w:szCs w:val="24"/>
        </w:rPr>
        <w:t>/202</w:t>
      </w:r>
      <w:r>
        <w:rPr>
          <w:rFonts w:ascii="Garamond" w:hAnsi="Garamond"/>
          <w:sz w:val="24"/>
          <w:szCs w:val="24"/>
        </w:rPr>
        <w:t>5;</w:t>
      </w:r>
    </w:p>
    <w:p w14:paraId="364BF359" w14:textId="77777777" w:rsidR="007433FA" w:rsidRDefault="007433FA" w:rsidP="007433FA">
      <w:pPr>
        <w:pStyle w:val="Default"/>
        <w:ind w:left="1410" w:hanging="1410"/>
        <w:jc w:val="both"/>
        <w:rPr>
          <w:rFonts w:ascii="Garamond" w:hAnsi="Garamond" w:cs="Arial"/>
          <w:shd w:val="clear" w:color="auto" w:fill="FFFFFF"/>
        </w:rPr>
      </w:pPr>
      <w:r>
        <w:rPr>
          <w:rFonts w:ascii="Garamond" w:hAnsi="Garamond" w:cs="Arial"/>
          <w:b/>
          <w:shd w:val="clear" w:color="auto" w:fill="FFFFFF"/>
        </w:rPr>
        <w:t>VISTA</w:t>
      </w:r>
      <w:r>
        <w:rPr>
          <w:rFonts w:ascii="Garamond" w:hAnsi="Garamond" w:cs="Arial"/>
          <w:b/>
          <w:shd w:val="clear" w:color="auto" w:fill="FFFFFF"/>
        </w:rPr>
        <w:tab/>
      </w:r>
      <w:r>
        <w:rPr>
          <w:rFonts w:ascii="Garamond" w:hAnsi="Garamond" w:cs="Arial"/>
          <w:b/>
          <w:shd w:val="clear" w:color="auto" w:fill="FFFFFF"/>
        </w:rPr>
        <w:tab/>
      </w:r>
      <w:r w:rsidRPr="00727AD8">
        <w:rPr>
          <w:rFonts w:ascii="Garamond" w:hAnsi="Garamond" w:cs="Arial"/>
          <w:shd w:val="clear" w:color="auto" w:fill="FFFFFF"/>
        </w:rPr>
        <w:t>la delibera del Consiglio di Circolo n. 1</w:t>
      </w:r>
      <w:r>
        <w:rPr>
          <w:rFonts w:ascii="Garamond" w:hAnsi="Garamond" w:cs="Arial"/>
          <w:shd w:val="clear" w:color="auto" w:fill="FFFFFF"/>
        </w:rPr>
        <w:t>3</w:t>
      </w:r>
      <w:r w:rsidRPr="00727AD8">
        <w:rPr>
          <w:rFonts w:ascii="Garamond" w:hAnsi="Garamond" w:cs="Arial"/>
          <w:shd w:val="clear" w:color="auto" w:fill="FFFFFF"/>
        </w:rPr>
        <w:t xml:space="preserve"> del </w:t>
      </w:r>
      <w:r>
        <w:rPr>
          <w:rFonts w:ascii="Garamond" w:hAnsi="Garamond" w:cs="Arial"/>
          <w:shd w:val="clear" w:color="auto" w:fill="FFFFFF"/>
        </w:rPr>
        <w:t>20</w:t>
      </w:r>
      <w:r w:rsidRPr="00727AD8">
        <w:rPr>
          <w:rFonts w:ascii="Garamond" w:hAnsi="Garamond" w:cs="Arial"/>
          <w:shd w:val="clear" w:color="auto" w:fill="FFFFFF"/>
        </w:rPr>
        <w:t>/0</w:t>
      </w:r>
      <w:r>
        <w:rPr>
          <w:rFonts w:ascii="Garamond" w:hAnsi="Garamond" w:cs="Arial"/>
          <w:shd w:val="clear" w:color="auto" w:fill="FFFFFF"/>
        </w:rPr>
        <w:t>2</w:t>
      </w:r>
      <w:r w:rsidRPr="00727AD8">
        <w:rPr>
          <w:rFonts w:ascii="Garamond" w:hAnsi="Garamond" w:cs="Arial"/>
          <w:shd w:val="clear" w:color="auto" w:fill="FFFFFF"/>
        </w:rPr>
        <w:t>/202</w:t>
      </w:r>
      <w:r>
        <w:rPr>
          <w:rFonts w:ascii="Garamond" w:hAnsi="Garamond" w:cs="Arial"/>
          <w:shd w:val="clear" w:color="auto" w:fill="FFFFFF"/>
        </w:rPr>
        <w:t xml:space="preserve">5 </w:t>
      </w:r>
      <w:r w:rsidRPr="00727AD8">
        <w:rPr>
          <w:rFonts w:ascii="Garamond" w:hAnsi="Garamond" w:cs="Arial"/>
          <w:shd w:val="clear" w:color="auto" w:fill="FFFFFF"/>
        </w:rPr>
        <w:t>di approvazione dell’adesione dell’Istituzione scolastica al</w:t>
      </w:r>
      <w:r w:rsidRPr="00620D9B">
        <w:rPr>
          <w:rFonts w:ascii="Garamond" w:hAnsi="Garamond"/>
        </w:rPr>
        <w:t xml:space="preserve">l’Avviso pubblico prot. AOOGABMI n. </w:t>
      </w:r>
      <w:r>
        <w:rPr>
          <w:rFonts w:ascii="Garamond" w:hAnsi="Garamond"/>
        </w:rPr>
        <w:t xml:space="preserve">9507 </w:t>
      </w:r>
      <w:r w:rsidRPr="00620D9B">
        <w:rPr>
          <w:rFonts w:ascii="Garamond" w:hAnsi="Garamond"/>
        </w:rPr>
        <w:t xml:space="preserve">del </w:t>
      </w:r>
      <w:r>
        <w:rPr>
          <w:rFonts w:ascii="Garamond" w:hAnsi="Garamond"/>
        </w:rPr>
        <w:t>22</w:t>
      </w:r>
      <w:r w:rsidRPr="00620D9B">
        <w:rPr>
          <w:rFonts w:ascii="Garamond" w:hAnsi="Garamond"/>
        </w:rPr>
        <w:t>/0</w:t>
      </w:r>
      <w:r>
        <w:rPr>
          <w:rFonts w:ascii="Garamond" w:hAnsi="Garamond"/>
        </w:rPr>
        <w:t>1</w:t>
      </w:r>
      <w:r w:rsidRPr="00620D9B">
        <w:rPr>
          <w:rFonts w:ascii="Garamond" w:hAnsi="Garamond"/>
        </w:rPr>
        <w:t>/202</w:t>
      </w:r>
      <w:r>
        <w:rPr>
          <w:rFonts w:ascii="Garamond" w:hAnsi="Garamond"/>
        </w:rPr>
        <w:t>5</w:t>
      </w:r>
      <w:r w:rsidRPr="00620D9B">
        <w:rPr>
          <w:rFonts w:ascii="Garamond" w:hAnsi="Garamond"/>
        </w:rPr>
        <w:t xml:space="preserve"> </w:t>
      </w:r>
      <w:r w:rsidRPr="00620D9B">
        <w:rPr>
          <w:rFonts w:ascii="Garamond" w:hAnsi="Garamond"/>
        </w:rPr>
        <w:lastRenderedPageBreak/>
        <w:t xml:space="preserve">- </w:t>
      </w:r>
      <w:r>
        <w:rPr>
          <w:rFonts w:ascii="Garamond" w:eastAsiaTheme="minorEastAsia" w:hAnsi="Garamond" w:cstheme="minorBidi"/>
          <w:lang w:eastAsia="it-IT"/>
        </w:rPr>
        <w:t xml:space="preserve">FSE+, “Agenda SUD”, </w:t>
      </w:r>
      <w:r w:rsidRPr="008A5D0D">
        <w:rPr>
          <w:rFonts w:ascii="Garamond" w:eastAsiaTheme="minorEastAsia" w:hAnsi="Garamond" w:cstheme="minorBidi"/>
          <w:lang w:eastAsia="it-IT"/>
        </w:rPr>
        <w:t>emanato nell’ambito dell’Obiettivo ESO4.6 del Programma</w:t>
      </w:r>
      <w:r>
        <w:rPr>
          <w:rFonts w:ascii="Garamond" w:hAnsi="Garamond"/>
        </w:rPr>
        <w:t xml:space="preserve"> </w:t>
      </w:r>
      <w:r>
        <w:rPr>
          <w:rFonts w:ascii="Garamond" w:eastAsiaTheme="minorEastAsia" w:hAnsi="Garamond" w:cstheme="minorBidi"/>
          <w:lang w:eastAsia="it-IT"/>
        </w:rPr>
        <w:t>Nazionale “Scuola e competenze”</w:t>
      </w:r>
      <w:r w:rsidRPr="008A5D0D">
        <w:rPr>
          <w:rFonts w:ascii="Garamond" w:eastAsiaTheme="minorEastAsia" w:hAnsi="Garamond" w:cstheme="minorBidi"/>
          <w:lang w:eastAsia="it-IT"/>
        </w:rPr>
        <w:t>2021-2027</w:t>
      </w:r>
      <w:r>
        <w:rPr>
          <w:rFonts w:ascii="Garamond" w:hAnsi="Garamond" w:cs="Arial"/>
          <w:shd w:val="clear" w:color="auto" w:fill="FFFFFF"/>
        </w:rPr>
        <w:t>;</w:t>
      </w:r>
    </w:p>
    <w:p w14:paraId="1AC36EB5" w14:textId="77777777" w:rsidR="007433FA" w:rsidRPr="00620D9B" w:rsidRDefault="007433FA" w:rsidP="007433FA">
      <w:pPr>
        <w:shd w:val="clear" w:color="auto" w:fill="FFFFFF"/>
        <w:spacing w:after="0" w:line="240" w:lineRule="auto"/>
        <w:ind w:left="1410" w:hanging="1410"/>
        <w:jc w:val="both"/>
        <w:rPr>
          <w:rFonts w:ascii="Garamond" w:eastAsia="Calibri" w:hAnsi="Garamond"/>
          <w:bCs/>
          <w:sz w:val="24"/>
          <w:szCs w:val="24"/>
        </w:rPr>
      </w:pPr>
      <w:r w:rsidRPr="00BC7742">
        <w:rPr>
          <w:rFonts w:ascii="Garamond" w:eastAsia="Calibri" w:hAnsi="Garamond"/>
          <w:b/>
          <w:sz w:val="24"/>
          <w:szCs w:val="24"/>
        </w:rPr>
        <w:t xml:space="preserve">VISTA </w:t>
      </w:r>
      <w:r>
        <w:rPr>
          <w:rFonts w:ascii="Garamond" w:eastAsia="Calibri" w:hAnsi="Garamond"/>
          <w:b/>
          <w:sz w:val="24"/>
          <w:szCs w:val="24"/>
        </w:rPr>
        <w:tab/>
      </w:r>
      <w:r w:rsidRPr="00620D9B">
        <w:rPr>
          <w:rFonts w:ascii="Garamond" w:eastAsia="Calibri" w:hAnsi="Garamond"/>
          <w:sz w:val="24"/>
          <w:szCs w:val="24"/>
        </w:rPr>
        <w:t>la</w:t>
      </w:r>
      <w:r>
        <w:rPr>
          <w:rFonts w:ascii="Garamond" w:eastAsia="Calibri" w:hAnsi="Garamond"/>
          <w:b/>
          <w:sz w:val="24"/>
          <w:szCs w:val="24"/>
        </w:rPr>
        <w:t xml:space="preserve"> </w:t>
      </w:r>
      <w:r>
        <w:rPr>
          <w:rFonts w:ascii="Garamond" w:eastAsia="Calibri" w:hAnsi="Garamond"/>
          <w:bCs/>
          <w:sz w:val="24"/>
          <w:szCs w:val="24"/>
        </w:rPr>
        <w:t xml:space="preserve">proposta progettuale candidatura </w:t>
      </w:r>
      <w:r w:rsidRPr="00620D9B">
        <w:rPr>
          <w:rFonts w:ascii="Garamond" w:eastAsia="Calibri" w:hAnsi="Garamond"/>
          <w:bCs/>
          <w:sz w:val="24"/>
          <w:szCs w:val="24"/>
        </w:rPr>
        <w:t xml:space="preserve">numero </w:t>
      </w:r>
      <w:r>
        <w:rPr>
          <w:rFonts w:ascii="Garamond" w:eastAsia="Calibri" w:hAnsi="Garamond"/>
          <w:bCs/>
          <w:sz w:val="24"/>
          <w:szCs w:val="24"/>
        </w:rPr>
        <w:t>8</w:t>
      </w:r>
      <w:r w:rsidRPr="00620D9B">
        <w:rPr>
          <w:rFonts w:ascii="Garamond" w:eastAsia="Calibri" w:hAnsi="Garamond"/>
          <w:bCs/>
          <w:sz w:val="24"/>
          <w:szCs w:val="24"/>
        </w:rPr>
        <w:t>4</w:t>
      </w:r>
      <w:r>
        <w:rPr>
          <w:rFonts w:ascii="Garamond" w:eastAsia="Calibri" w:hAnsi="Garamond"/>
          <w:bCs/>
          <w:sz w:val="24"/>
          <w:szCs w:val="24"/>
        </w:rPr>
        <w:t>63</w:t>
      </w:r>
      <w:r w:rsidRPr="00620D9B">
        <w:rPr>
          <w:rFonts w:ascii="Garamond" w:eastAsia="Calibri" w:hAnsi="Garamond"/>
          <w:bCs/>
          <w:sz w:val="24"/>
          <w:szCs w:val="24"/>
        </w:rPr>
        <w:t xml:space="preserve"> relativa all’</w:t>
      </w:r>
      <w:r>
        <w:rPr>
          <w:rFonts w:ascii="Garamond" w:eastAsia="Calibri" w:hAnsi="Garamond"/>
          <w:bCs/>
          <w:sz w:val="24"/>
          <w:szCs w:val="24"/>
        </w:rPr>
        <w:t>A</w:t>
      </w:r>
      <w:r w:rsidRPr="00620D9B">
        <w:rPr>
          <w:rFonts w:ascii="Garamond" w:eastAsia="Calibri" w:hAnsi="Garamond"/>
          <w:bCs/>
          <w:sz w:val="24"/>
          <w:szCs w:val="24"/>
        </w:rPr>
        <w:t xml:space="preserve">vviso </w:t>
      </w:r>
      <w:r>
        <w:rPr>
          <w:rFonts w:ascii="Garamond" w:hAnsi="Garamond"/>
          <w:sz w:val="24"/>
          <w:szCs w:val="24"/>
        </w:rPr>
        <w:t>9507,</w:t>
      </w:r>
      <w:r w:rsidRPr="00620D9B">
        <w:rPr>
          <w:rFonts w:ascii="Garamond" w:eastAsia="Calibri" w:hAnsi="Garamond"/>
          <w:bCs/>
          <w:sz w:val="24"/>
          <w:szCs w:val="24"/>
        </w:rPr>
        <w:t xml:space="preserve"> protocollata con numero </w:t>
      </w:r>
      <w:r>
        <w:rPr>
          <w:rFonts w:ascii="Garamond" w:eastAsia="Calibri" w:hAnsi="Garamond"/>
          <w:bCs/>
          <w:sz w:val="24"/>
          <w:szCs w:val="24"/>
        </w:rPr>
        <w:t>2441</w:t>
      </w:r>
      <w:r w:rsidRPr="00620D9B">
        <w:rPr>
          <w:rFonts w:ascii="Garamond" w:eastAsia="Calibri" w:hAnsi="Garamond"/>
          <w:bCs/>
          <w:sz w:val="24"/>
          <w:szCs w:val="24"/>
        </w:rPr>
        <w:t xml:space="preserve"> del 2</w:t>
      </w:r>
      <w:r>
        <w:rPr>
          <w:rFonts w:ascii="Garamond" w:eastAsia="Calibri" w:hAnsi="Garamond"/>
          <w:bCs/>
          <w:sz w:val="24"/>
          <w:szCs w:val="24"/>
        </w:rPr>
        <w:t>1</w:t>
      </w:r>
      <w:r w:rsidRPr="00620D9B">
        <w:rPr>
          <w:rFonts w:ascii="Garamond" w:eastAsia="Calibri" w:hAnsi="Garamond"/>
          <w:bCs/>
          <w:sz w:val="24"/>
          <w:szCs w:val="24"/>
        </w:rPr>
        <w:t>/0</w:t>
      </w:r>
      <w:r>
        <w:rPr>
          <w:rFonts w:ascii="Garamond" w:eastAsia="Calibri" w:hAnsi="Garamond"/>
          <w:bCs/>
          <w:sz w:val="24"/>
          <w:szCs w:val="24"/>
        </w:rPr>
        <w:t>2</w:t>
      </w:r>
      <w:r w:rsidRPr="00620D9B">
        <w:rPr>
          <w:rFonts w:ascii="Garamond" w:eastAsia="Calibri" w:hAnsi="Garamond"/>
          <w:bCs/>
          <w:sz w:val="24"/>
          <w:szCs w:val="24"/>
        </w:rPr>
        <w:t>/202</w:t>
      </w:r>
      <w:r>
        <w:rPr>
          <w:rFonts w:ascii="Garamond" w:eastAsia="Calibri" w:hAnsi="Garamond"/>
          <w:bCs/>
          <w:sz w:val="24"/>
          <w:szCs w:val="24"/>
        </w:rPr>
        <w:t>5;</w:t>
      </w:r>
    </w:p>
    <w:p w14:paraId="567AD345" w14:textId="77777777" w:rsidR="007433FA" w:rsidRPr="00402345" w:rsidRDefault="007433FA" w:rsidP="007433FA">
      <w:pPr>
        <w:autoSpaceDE w:val="0"/>
        <w:autoSpaceDN w:val="0"/>
        <w:adjustRightInd w:val="0"/>
        <w:spacing w:after="0" w:line="240" w:lineRule="auto"/>
        <w:ind w:left="1410" w:hanging="1410"/>
        <w:jc w:val="both"/>
        <w:rPr>
          <w:rFonts w:ascii="Garamond" w:hAnsi="Garamond" w:cs="Times"/>
          <w:bCs/>
          <w:sz w:val="24"/>
          <w:szCs w:val="24"/>
        </w:rPr>
      </w:pPr>
      <w:r>
        <w:rPr>
          <w:rFonts w:ascii="Garamond" w:eastAsia="Calibri" w:hAnsi="Garamond"/>
          <w:b/>
          <w:sz w:val="24"/>
          <w:szCs w:val="24"/>
        </w:rPr>
        <w:t xml:space="preserve">VISTA           </w:t>
      </w:r>
      <w:r>
        <w:rPr>
          <w:rFonts w:ascii="Garamond" w:eastAsia="Calibri" w:hAnsi="Garamond"/>
          <w:bCs/>
          <w:sz w:val="24"/>
          <w:szCs w:val="24"/>
        </w:rPr>
        <w:t xml:space="preserve">la lettera autorizzativa prot. N. </w:t>
      </w:r>
      <w:r>
        <w:rPr>
          <w:rFonts w:ascii="Times" w:hAnsi="Times" w:cs="Times"/>
          <w:sz w:val="24"/>
          <w:szCs w:val="24"/>
        </w:rPr>
        <w:t>0057235 del 15/04/2025</w:t>
      </w:r>
      <w:r>
        <w:rPr>
          <w:rFonts w:ascii="Garamond" w:eastAsia="Calibri" w:hAnsi="Garamond"/>
          <w:bCs/>
          <w:sz w:val="24"/>
          <w:szCs w:val="24"/>
        </w:rPr>
        <w:t>;</w:t>
      </w:r>
    </w:p>
    <w:p w14:paraId="4107DCC7" w14:textId="77777777" w:rsidR="007433FA" w:rsidRDefault="007433FA" w:rsidP="007433FA">
      <w:pPr>
        <w:autoSpaceDE w:val="0"/>
        <w:autoSpaceDN w:val="0"/>
        <w:adjustRightInd w:val="0"/>
        <w:spacing w:after="0"/>
        <w:ind w:left="1410" w:hanging="1410"/>
        <w:jc w:val="both"/>
        <w:rPr>
          <w:rFonts w:ascii="Garamond" w:hAnsi="Garamond" w:cstheme="minorHAnsi"/>
          <w:color w:val="000000"/>
          <w:sz w:val="24"/>
          <w:szCs w:val="24"/>
        </w:rPr>
      </w:pPr>
      <w:r w:rsidRPr="00BC7742">
        <w:rPr>
          <w:rFonts w:ascii="Garamond" w:eastAsia="Calibri" w:hAnsi="Garamond"/>
          <w:b/>
          <w:sz w:val="24"/>
          <w:szCs w:val="24"/>
        </w:rPr>
        <w:t>VISTE</w:t>
      </w:r>
      <w:r>
        <w:rPr>
          <w:rFonts w:ascii="Garamond" w:eastAsia="Calibri" w:hAnsi="Garamond"/>
          <w:sz w:val="24"/>
          <w:szCs w:val="24"/>
        </w:rPr>
        <w:tab/>
      </w:r>
      <w:r w:rsidRPr="00BC7742">
        <w:rPr>
          <w:rFonts w:ascii="Garamond" w:hAnsi="Garamond" w:cstheme="minorHAnsi"/>
          <w:color w:val="000000"/>
          <w:sz w:val="24"/>
          <w:szCs w:val="24"/>
        </w:rPr>
        <w:t>le “Linee guida dell’autorità di gestione per l’affidamento dei contratti pubblici di Servizi e forniture” pubblicate con nota MIUR prot. AOODGEFID/1588 del 13.01.2016 e successi</w:t>
      </w:r>
      <w:r>
        <w:rPr>
          <w:rFonts w:ascii="Garamond" w:hAnsi="Garamond" w:cstheme="minorHAnsi"/>
          <w:color w:val="000000"/>
          <w:sz w:val="24"/>
          <w:szCs w:val="24"/>
        </w:rPr>
        <w:t>vi aggiornamenti e integrazioni;</w:t>
      </w:r>
    </w:p>
    <w:p w14:paraId="4D5C3CEC" w14:textId="2F94E746" w:rsidR="007433FA" w:rsidRPr="00450452" w:rsidRDefault="007433FA" w:rsidP="007433FA">
      <w:pPr>
        <w:autoSpaceDE w:val="0"/>
        <w:autoSpaceDN w:val="0"/>
        <w:adjustRightInd w:val="0"/>
        <w:spacing w:after="0"/>
        <w:ind w:left="1410" w:hanging="1410"/>
        <w:jc w:val="both"/>
        <w:rPr>
          <w:rFonts w:ascii="Garamond" w:hAnsi="Garamond" w:cstheme="minorHAnsi"/>
          <w:color w:val="000000"/>
          <w:sz w:val="24"/>
          <w:szCs w:val="24"/>
        </w:rPr>
      </w:pPr>
      <w:r w:rsidRPr="00481507">
        <w:rPr>
          <w:rFonts w:ascii="Garamond" w:hAnsi="Garamond"/>
          <w:b/>
          <w:bCs/>
          <w:sz w:val="24"/>
          <w:szCs w:val="24"/>
        </w:rPr>
        <w:t>VISTO</w:t>
      </w:r>
      <w:r w:rsidRPr="00481507">
        <w:rPr>
          <w:rFonts w:ascii="Garamond" w:hAnsi="Garamond"/>
          <w:sz w:val="24"/>
          <w:szCs w:val="24"/>
        </w:rPr>
        <w:t xml:space="preserve"> </w:t>
      </w:r>
      <w:r>
        <w:rPr>
          <w:rFonts w:ascii="Garamond" w:hAnsi="Garamond"/>
          <w:sz w:val="24"/>
          <w:szCs w:val="24"/>
        </w:rPr>
        <w:tab/>
      </w:r>
      <w:r w:rsidRPr="00450452">
        <w:rPr>
          <w:rFonts w:ascii="Garamond" w:hAnsi="Garamond" w:cstheme="minorHAnsi"/>
          <w:color w:val="000000"/>
          <w:sz w:val="24"/>
          <w:szCs w:val="24"/>
        </w:rPr>
        <w:t>il Piano Triennale dell’Offerta Formativa Predisposto ed approvato dal Collegio dei Docenti con delibera n. 4 del 02/09/2024</w:t>
      </w:r>
      <w:r>
        <w:rPr>
          <w:rFonts w:ascii="Garamond" w:hAnsi="Garamond" w:cstheme="minorHAnsi"/>
          <w:color w:val="000000"/>
          <w:sz w:val="24"/>
          <w:szCs w:val="24"/>
        </w:rPr>
        <w:t>, a</w:t>
      </w:r>
      <w:r w:rsidRPr="00450452">
        <w:rPr>
          <w:rFonts w:ascii="Garamond" w:hAnsi="Garamond" w:cstheme="minorHAnsi"/>
          <w:color w:val="000000"/>
          <w:sz w:val="24"/>
          <w:szCs w:val="24"/>
        </w:rPr>
        <w:t>pprovato ed adottato dal Consiglio di Circolo con delibera n. 10 del 10/12/2024;</w:t>
      </w:r>
    </w:p>
    <w:p w14:paraId="669A104F" w14:textId="77777777" w:rsidR="007433FA" w:rsidRPr="00481507" w:rsidRDefault="007433FA" w:rsidP="007433FA">
      <w:pPr>
        <w:spacing w:after="0"/>
        <w:ind w:left="1410" w:hanging="1410"/>
        <w:jc w:val="both"/>
        <w:rPr>
          <w:rFonts w:ascii="Garamond" w:hAnsi="Garamond"/>
          <w:sz w:val="24"/>
          <w:szCs w:val="24"/>
        </w:rPr>
      </w:pPr>
      <w:r w:rsidRPr="00481507">
        <w:rPr>
          <w:rFonts w:ascii="Garamond" w:hAnsi="Garamond"/>
          <w:b/>
          <w:bCs/>
          <w:sz w:val="24"/>
          <w:szCs w:val="24"/>
        </w:rPr>
        <w:t>VISTO</w:t>
      </w:r>
      <w:r w:rsidRPr="00481507">
        <w:rPr>
          <w:rFonts w:ascii="Garamond" w:hAnsi="Garamond"/>
          <w:sz w:val="24"/>
          <w:szCs w:val="24"/>
        </w:rPr>
        <w:t xml:space="preserve"> </w:t>
      </w:r>
      <w:r>
        <w:rPr>
          <w:rFonts w:ascii="Garamond" w:hAnsi="Garamond"/>
          <w:sz w:val="24"/>
          <w:szCs w:val="24"/>
        </w:rPr>
        <w:tab/>
      </w:r>
      <w:r w:rsidRPr="00481507">
        <w:rPr>
          <w:rFonts w:ascii="Garamond" w:hAnsi="Garamond"/>
          <w:sz w:val="24"/>
          <w:szCs w:val="24"/>
        </w:rPr>
        <w:t>il Programma Annuale per l’Esercizio Finanziario 202</w:t>
      </w:r>
      <w:r>
        <w:rPr>
          <w:rFonts w:ascii="Garamond" w:hAnsi="Garamond"/>
          <w:sz w:val="24"/>
          <w:szCs w:val="24"/>
        </w:rPr>
        <w:t>5</w:t>
      </w:r>
      <w:r w:rsidRPr="00481507">
        <w:rPr>
          <w:rFonts w:ascii="Garamond" w:hAnsi="Garamond"/>
          <w:sz w:val="24"/>
          <w:szCs w:val="24"/>
        </w:rPr>
        <w:t>, approvato dal Consiglio d’Istituto con</w:t>
      </w:r>
      <w:r>
        <w:rPr>
          <w:rFonts w:ascii="Garamond" w:hAnsi="Garamond"/>
          <w:sz w:val="24"/>
          <w:szCs w:val="24"/>
        </w:rPr>
        <w:t xml:space="preserve"> </w:t>
      </w:r>
      <w:r w:rsidRPr="00481507">
        <w:rPr>
          <w:rFonts w:ascii="Garamond" w:hAnsi="Garamond"/>
          <w:sz w:val="24"/>
          <w:szCs w:val="24"/>
        </w:rPr>
        <w:t>delibera n.</w:t>
      </w:r>
      <w:r w:rsidRPr="00481507">
        <w:rPr>
          <w:sz w:val="24"/>
          <w:szCs w:val="24"/>
        </w:rPr>
        <w:t xml:space="preserve"> </w:t>
      </w:r>
      <w:r>
        <w:rPr>
          <w:rFonts w:ascii="Garamond" w:hAnsi="Garamond"/>
          <w:sz w:val="24"/>
          <w:szCs w:val="24"/>
        </w:rPr>
        <w:t>12</w:t>
      </w:r>
      <w:r w:rsidRPr="00481507">
        <w:rPr>
          <w:rFonts w:ascii="Garamond" w:hAnsi="Garamond"/>
          <w:sz w:val="24"/>
          <w:szCs w:val="24"/>
        </w:rPr>
        <w:t xml:space="preserve"> del </w:t>
      </w:r>
      <w:r>
        <w:rPr>
          <w:rFonts w:ascii="Garamond" w:hAnsi="Garamond"/>
          <w:sz w:val="24"/>
          <w:szCs w:val="24"/>
        </w:rPr>
        <w:t>04</w:t>
      </w:r>
      <w:r w:rsidRPr="00481507">
        <w:rPr>
          <w:rFonts w:ascii="Garamond" w:hAnsi="Garamond"/>
          <w:sz w:val="24"/>
          <w:szCs w:val="24"/>
        </w:rPr>
        <w:t>/0</w:t>
      </w:r>
      <w:r>
        <w:rPr>
          <w:rFonts w:ascii="Garamond" w:hAnsi="Garamond"/>
          <w:sz w:val="24"/>
          <w:szCs w:val="24"/>
        </w:rPr>
        <w:t>2</w:t>
      </w:r>
      <w:r w:rsidRPr="00481507">
        <w:rPr>
          <w:rFonts w:ascii="Garamond" w:hAnsi="Garamond"/>
          <w:sz w:val="24"/>
          <w:szCs w:val="24"/>
        </w:rPr>
        <w:t>/202</w:t>
      </w:r>
      <w:r>
        <w:rPr>
          <w:rFonts w:ascii="Garamond" w:hAnsi="Garamond"/>
          <w:sz w:val="24"/>
          <w:szCs w:val="24"/>
        </w:rPr>
        <w:t>5</w:t>
      </w:r>
      <w:r w:rsidRPr="00481507">
        <w:rPr>
          <w:rFonts w:ascii="Garamond" w:hAnsi="Garamond"/>
          <w:sz w:val="24"/>
          <w:szCs w:val="24"/>
        </w:rPr>
        <w:t xml:space="preserve">; </w:t>
      </w:r>
    </w:p>
    <w:p w14:paraId="3F709A17" w14:textId="77777777" w:rsidR="007433FA" w:rsidRDefault="007433FA" w:rsidP="007433FA">
      <w:pPr>
        <w:autoSpaceDE w:val="0"/>
        <w:autoSpaceDN w:val="0"/>
        <w:adjustRightInd w:val="0"/>
        <w:spacing w:after="0" w:line="240" w:lineRule="auto"/>
        <w:jc w:val="both"/>
        <w:rPr>
          <w:rFonts w:ascii="Garamond" w:eastAsia="Calibri" w:hAnsi="Garamond"/>
          <w:sz w:val="24"/>
          <w:szCs w:val="24"/>
        </w:rPr>
      </w:pPr>
      <w:r w:rsidRPr="00AE2277">
        <w:rPr>
          <w:rFonts w:ascii="Garamond" w:eastAsia="Calibri" w:hAnsi="Garamond"/>
          <w:b/>
          <w:sz w:val="24"/>
          <w:szCs w:val="24"/>
        </w:rPr>
        <w:t xml:space="preserve">VISTO </w:t>
      </w:r>
      <w:r>
        <w:rPr>
          <w:rFonts w:ascii="Garamond" w:eastAsia="Calibri" w:hAnsi="Garamond"/>
          <w:b/>
          <w:sz w:val="24"/>
          <w:szCs w:val="24"/>
        </w:rPr>
        <w:t xml:space="preserve">       </w:t>
      </w:r>
      <w:r>
        <w:rPr>
          <w:rFonts w:ascii="Garamond" w:eastAsia="Calibri" w:hAnsi="Garamond"/>
          <w:b/>
          <w:sz w:val="24"/>
          <w:szCs w:val="24"/>
        </w:rPr>
        <w:tab/>
      </w:r>
      <w:r w:rsidRPr="00AE2277">
        <w:rPr>
          <w:rFonts w:ascii="Garamond" w:eastAsia="Calibri" w:hAnsi="Garamond"/>
          <w:bCs/>
          <w:sz w:val="24"/>
          <w:szCs w:val="24"/>
        </w:rPr>
        <w:t>il Decreto di</w:t>
      </w:r>
      <w:r w:rsidRPr="00AE2277">
        <w:rPr>
          <w:rFonts w:ascii="Garamond" w:eastAsia="Calibri" w:hAnsi="Garamond"/>
          <w:b/>
          <w:sz w:val="24"/>
          <w:szCs w:val="24"/>
        </w:rPr>
        <w:t xml:space="preserve"> </w:t>
      </w:r>
      <w:r w:rsidRPr="00AE2277">
        <w:rPr>
          <w:rFonts w:ascii="Garamond" w:eastAsia="Calibri" w:hAnsi="Garamond"/>
          <w:sz w:val="24"/>
          <w:szCs w:val="24"/>
        </w:rPr>
        <w:t>assunzione al Programma annuale per l’Esercizio Finanziario 202</w:t>
      </w:r>
      <w:r>
        <w:rPr>
          <w:rFonts w:ascii="Garamond" w:eastAsia="Calibri" w:hAnsi="Garamond"/>
          <w:sz w:val="24"/>
          <w:szCs w:val="24"/>
        </w:rPr>
        <w:t>5</w:t>
      </w:r>
      <w:r w:rsidRPr="00AE2277">
        <w:rPr>
          <w:rFonts w:ascii="Garamond" w:eastAsia="Calibri" w:hAnsi="Garamond"/>
          <w:sz w:val="24"/>
          <w:szCs w:val="24"/>
        </w:rPr>
        <w:t xml:space="preserve"> prot. n. </w:t>
      </w:r>
    </w:p>
    <w:p w14:paraId="5DD433B4" w14:textId="25F303BD" w:rsidR="007433FA" w:rsidRDefault="007433FA" w:rsidP="007433FA">
      <w:pPr>
        <w:autoSpaceDE w:val="0"/>
        <w:autoSpaceDN w:val="0"/>
        <w:adjustRightInd w:val="0"/>
        <w:spacing w:after="0" w:line="240" w:lineRule="auto"/>
        <w:ind w:left="1416"/>
        <w:jc w:val="both"/>
        <w:rPr>
          <w:rFonts w:ascii="Garamond" w:hAnsi="Garamond"/>
          <w:bCs/>
          <w:sz w:val="24"/>
          <w:szCs w:val="24"/>
        </w:rPr>
      </w:pPr>
      <w:r w:rsidRPr="008A5221">
        <w:rPr>
          <w:rFonts w:ascii="Garamond" w:eastAsia="Calibri" w:hAnsi="Garamond"/>
          <w:sz w:val="24"/>
          <w:szCs w:val="24"/>
        </w:rPr>
        <w:t xml:space="preserve">5260 del </w:t>
      </w:r>
      <w:r>
        <w:rPr>
          <w:rFonts w:ascii="Garamond" w:eastAsia="Calibri" w:hAnsi="Garamond"/>
          <w:sz w:val="24"/>
          <w:szCs w:val="24"/>
        </w:rPr>
        <w:t xml:space="preserve">24/04/2025 del </w:t>
      </w:r>
      <w:r>
        <w:rPr>
          <w:rFonts w:ascii="Garamond" w:hAnsi="Garamond"/>
          <w:b/>
          <w:sz w:val="24"/>
          <w:szCs w:val="24"/>
        </w:rPr>
        <w:t xml:space="preserve">PROGETTO </w:t>
      </w:r>
      <w:r w:rsidRPr="00EA6914">
        <w:rPr>
          <w:rFonts w:ascii="Garamond" w:hAnsi="Garamond"/>
          <w:b/>
          <w:sz w:val="24"/>
          <w:szCs w:val="24"/>
        </w:rPr>
        <w:t>BENESSERE COMPETENZE RIGENERAZIONE</w:t>
      </w:r>
      <w:r>
        <w:rPr>
          <w:rFonts w:ascii="Garamond" w:hAnsi="Garamond"/>
          <w:b/>
          <w:sz w:val="24"/>
          <w:szCs w:val="24"/>
        </w:rPr>
        <w:t xml:space="preserve"> </w:t>
      </w:r>
      <w:r w:rsidR="006645DC">
        <w:rPr>
          <w:rFonts w:ascii="Garamond" w:hAnsi="Garamond"/>
          <w:b/>
          <w:sz w:val="24"/>
          <w:szCs w:val="24"/>
        </w:rPr>
        <w:t>IN NATURA</w:t>
      </w:r>
      <w:r>
        <w:rPr>
          <w:rFonts w:ascii="Garamond" w:hAnsi="Garamond"/>
          <w:b/>
          <w:sz w:val="24"/>
          <w:szCs w:val="24"/>
        </w:rPr>
        <w:t xml:space="preserve"> </w:t>
      </w:r>
      <w:r>
        <w:rPr>
          <w:rFonts w:ascii="Garamond" w:hAnsi="Garamond"/>
          <w:bCs/>
          <w:sz w:val="24"/>
          <w:szCs w:val="24"/>
        </w:rPr>
        <w:t xml:space="preserve">per un importo pari ad € 49.680,00, a valere sul </w:t>
      </w:r>
      <w:r w:rsidRPr="00EA6914">
        <w:rPr>
          <w:rFonts w:ascii="Garamond" w:hAnsi="Garamond"/>
          <w:b/>
          <w:sz w:val="24"/>
          <w:szCs w:val="24"/>
        </w:rPr>
        <w:t>Programma Nazionale “Scuola e competenze” 2021-2027 – Fondo</w:t>
      </w:r>
      <w:r>
        <w:rPr>
          <w:rFonts w:ascii="Garamond" w:hAnsi="Garamond"/>
          <w:b/>
          <w:sz w:val="24"/>
          <w:szCs w:val="24"/>
        </w:rPr>
        <w:t xml:space="preserve"> </w:t>
      </w:r>
      <w:r w:rsidRPr="00EA6914">
        <w:rPr>
          <w:rFonts w:ascii="Garamond" w:hAnsi="Garamond"/>
          <w:b/>
          <w:sz w:val="24"/>
          <w:szCs w:val="24"/>
        </w:rPr>
        <w:t>sociale europeo plus (FSE+)</w:t>
      </w:r>
      <w:r>
        <w:rPr>
          <w:rFonts w:ascii="Garamond" w:hAnsi="Garamond"/>
          <w:b/>
          <w:sz w:val="24"/>
          <w:szCs w:val="24"/>
        </w:rPr>
        <w:t xml:space="preserve"> </w:t>
      </w:r>
      <w:r>
        <w:rPr>
          <w:rFonts w:ascii="Times" w:hAnsi="Times" w:cs="Times"/>
          <w:sz w:val="24"/>
          <w:szCs w:val="24"/>
        </w:rPr>
        <w:t>Obiettivo Specifico ESO4.6</w:t>
      </w:r>
      <w:r>
        <w:rPr>
          <w:rFonts w:ascii="Helvetica" w:hAnsi="Helvetica" w:cs="Helvetica"/>
          <w:sz w:val="24"/>
          <w:szCs w:val="24"/>
        </w:rPr>
        <w:t xml:space="preserve">– </w:t>
      </w:r>
      <w:r>
        <w:rPr>
          <w:rFonts w:ascii="Times" w:hAnsi="Times" w:cs="Times"/>
          <w:sz w:val="24"/>
          <w:szCs w:val="24"/>
        </w:rPr>
        <w:t>Azione ESO4.</w:t>
      </w:r>
      <w:proofErr w:type="gramStart"/>
      <w:r>
        <w:rPr>
          <w:rFonts w:ascii="Times" w:hAnsi="Times" w:cs="Times"/>
          <w:sz w:val="24"/>
          <w:szCs w:val="24"/>
        </w:rPr>
        <w:t>6.A</w:t>
      </w:r>
      <w:proofErr w:type="gramEnd"/>
      <w:r>
        <w:rPr>
          <w:rFonts w:ascii="Times" w:hAnsi="Times" w:cs="Times"/>
          <w:sz w:val="24"/>
          <w:szCs w:val="24"/>
        </w:rPr>
        <w:t xml:space="preserve">1 </w:t>
      </w:r>
      <w:r>
        <w:rPr>
          <w:rFonts w:ascii="Helvetica" w:hAnsi="Helvetica" w:cs="Helvetica"/>
          <w:sz w:val="24"/>
          <w:szCs w:val="24"/>
        </w:rPr>
        <w:t xml:space="preserve">– </w:t>
      </w:r>
      <w:r>
        <w:rPr>
          <w:rFonts w:ascii="Times" w:hAnsi="Times" w:cs="Times"/>
          <w:sz w:val="24"/>
          <w:szCs w:val="24"/>
        </w:rPr>
        <w:t>Sotto azione ESO4.6.A1.B, interventi di cui al decreto del Ministro dell</w:t>
      </w:r>
      <w:r>
        <w:rPr>
          <w:rFonts w:ascii="Helvetica" w:hAnsi="Helvetica" w:cs="Helvetica"/>
          <w:sz w:val="24"/>
          <w:szCs w:val="24"/>
        </w:rPr>
        <w:t>’</w:t>
      </w:r>
      <w:r>
        <w:rPr>
          <w:rFonts w:ascii="Times" w:hAnsi="Times" w:cs="Times"/>
          <w:sz w:val="24"/>
          <w:szCs w:val="24"/>
        </w:rPr>
        <w:t xml:space="preserve">istruzione e del merito n.176 del 30/08/2023, Avviso Prot. 9507, 22/01/2025, </w:t>
      </w:r>
      <w:r>
        <w:rPr>
          <w:rFonts w:ascii="Helvetica" w:hAnsi="Helvetica" w:cs="Helvetica"/>
          <w:i/>
          <w:iCs/>
          <w:sz w:val="24"/>
          <w:szCs w:val="24"/>
        </w:rPr>
        <w:t>“</w:t>
      </w:r>
      <w:r>
        <w:rPr>
          <w:rFonts w:ascii="Times" w:hAnsi="Times" w:cs="Times"/>
          <w:i/>
          <w:iCs/>
          <w:sz w:val="24"/>
          <w:szCs w:val="24"/>
        </w:rPr>
        <w:t>Agenda</w:t>
      </w:r>
      <w:r>
        <w:rPr>
          <w:rFonts w:ascii="Times" w:hAnsi="Times" w:cs="Times"/>
          <w:sz w:val="24"/>
          <w:szCs w:val="24"/>
        </w:rPr>
        <w:t xml:space="preserve"> </w:t>
      </w:r>
      <w:r>
        <w:rPr>
          <w:rFonts w:ascii="Times" w:hAnsi="Times" w:cs="Times"/>
          <w:i/>
          <w:iCs/>
          <w:sz w:val="24"/>
          <w:szCs w:val="24"/>
        </w:rPr>
        <w:t>SUD</w:t>
      </w:r>
      <w:r>
        <w:rPr>
          <w:rFonts w:ascii="Helvetica" w:hAnsi="Helvetica" w:cs="Helvetica"/>
          <w:i/>
          <w:iCs/>
          <w:sz w:val="24"/>
          <w:szCs w:val="24"/>
        </w:rPr>
        <w:t>”</w:t>
      </w:r>
      <w:r>
        <w:rPr>
          <w:rFonts w:ascii="Garamond" w:hAnsi="Garamond"/>
          <w:bCs/>
          <w:sz w:val="24"/>
          <w:szCs w:val="24"/>
        </w:rPr>
        <w:t>,</w:t>
      </w:r>
    </w:p>
    <w:p w14:paraId="09E896F9" w14:textId="77777777" w:rsidR="00DD1BEF" w:rsidRPr="005E75F5" w:rsidRDefault="00DD1BEF" w:rsidP="007433FA">
      <w:pPr>
        <w:pStyle w:val="Corpotesto"/>
        <w:spacing w:before="10"/>
        <w:ind w:left="708" w:firstLine="708"/>
        <w:rPr>
          <w:rFonts w:ascii="Garamond" w:eastAsiaTheme="minorHAnsi" w:hAnsi="Garamond" w:cstheme="minorHAnsi"/>
          <w:i w:val="0"/>
          <w:iCs w:val="0"/>
          <w:color w:val="000000"/>
        </w:rPr>
      </w:pPr>
      <w:r w:rsidRPr="005E75F5">
        <w:rPr>
          <w:rFonts w:ascii="Garamond" w:eastAsiaTheme="minorHAnsi" w:hAnsi="Garamond" w:cstheme="minorHAnsi"/>
          <w:color w:val="000000"/>
        </w:rPr>
        <w:t>I moduli autorizzati sono così finanziati:</w:t>
      </w:r>
    </w:p>
    <w:p w14:paraId="50B9648A" w14:textId="72B910F9" w:rsidR="00DD1BEF" w:rsidRDefault="00192C20" w:rsidP="007433FA">
      <w:pPr>
        <w:autoSpaceDE w:val="0"/>
        <w:autoSpaceDN w:val="0"/>
        <w:adjustRightInd w:val="0"/>
        <w:spacing w:after="0" w:line="240" w:lineRule="auto"/>
        <w:ind w:left="708" w:firstLine="708"/>
        <w:rPr>
          <w:rFonts w:ascii="Helvetica" w:hAnsi="Helvetica" w:cs="Helvetica"/>
        </w:rPr>
      </w:pPr>
      <w:r>
        <w:rPr>
          <w:rFonts w:ascii="Helvetica" w:hAnsi="Helvetica" w:cs="Helvetica"/>
        </w:rPr>
        <w:t>ESO4.</w:t>
      </w:r>
      <w:proofErr w:type="gramStart"/>
      <w:r>
        <w:rPr>
          <w:rFonts w:ascii="Helvetica" w:hAnsi="Helvetica" w:cs="Helvetica"/>
        </w:rPr>
        <w:t>6.A</w:t>
      </w:r>
      <w:proofErr w:type="gramEnd"/>
      <w:r>
        <w:rPr>
          <w:rFonts w:ascii="Helvetica" w:hAnsi="Helvetica" w:cs="Helvetica"/>
        </w:rPr>
        <w:t>1.B - BENESSERE COMPETENZE RIGENERAZIONE IN NATURA</w:t>
      </w:r>
    </w:p>
    <w:p w14:paraId="047F015E" w14:textId="1764170B" w:rsidR="00192C20" w:rsidRDefault="00192C20" w:rsidP="00192C20">
      <w:pPr>
        <w:pStyle w:val="Default"/>
        <w:rPr>
          <w:rFonts w:ascii="Helvetica" w:hAnsi="Helvetica" w:cs="Helvetica"/>
        </w:rPr>
      </w:pPr>
    </w:p>
    <w:p w14:paraId="0D64245B" w14:textId="77777777" w:rsidR="00192C20" w:rsidRDefault="00192C20" w:rsidP="00192C20">
      <w:pPr>
        <w:pStyle w:val="Default"/>
        <w:rPr>
          <w:rFonts w:ascii="Garamond" w:hAnsi="Garamond"/>
        </w:rPr>
      </w:pPr>
    </w:p>
    <w:tbl>
      <w:tblPr>
        <w:tblStyle w:val="TableNormal"/>
        <w:tblW w:w="1020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9"/>
        <w:gridCol w:w="5555"/>
        <w:gridCol w:w="1531"/>
      </w:tblGrid>
      <w:tr w:rsidR="00DD1BEF" w14:paraId="76808F49" w14:textId="77777777" w:rsidTr="00371CF7">
        <w:trPr>
          <w:trHeight w:val="389"/>
        </w:trPr>
        <w:tc>
          <w:tcPr>
            <w:tcW w:w="10205" w:type="dxa"/>
            <w:gridSpan w:val="3"/>
            <w:shd w:val="clear" w:color="auto" w:fill="428ACA"/>
          </w:tcPr>
          <w:p w14:paraId="1E412FA3" w14:textId="77777777" w:rsidR="00371CF7" w:rsidRDefault="00371CF7" w:rsidP="00FC1D31">
            <w:pPr>
              <w:pStyle w:val="TableParagraph"/>
              <w:ind w:left="440"/>
              <w:rPr>
                <w:rFonts w:ascii="Times" w:eastAsia="Calibri" w:hAnsi="Times" w:cs="Times"/>
                <w:b/>
                <w:bCs/>
                <w:i/>
                <w:iCs/>
                <w:sz w:val="24"/>
                <w:szCs w:val="24"/>
              </w:rPr>
            </w:pPr>
            <w:bookmarkStart w:id="1" w:name="_Hlk158796531"/>
            <w:r w:rsidRPr="00217C13">
              <w:rPr>
                <w:rFonts w:ascii="Times" w:eastAsia="Calibri" w:hAnsi="Times" w:cs="Times"/>
                <w:b/>
                <w:bCs/>
                <w:i/>
                <w:iCs/>
                <w:sz w:val="24"/>
                <w:szCs w:val="24"/>
              </w:rPr>
              <w:t>F84D2500044000</w:t>
            </w:r>
          </w:p>
          <w:p w14:paraId="264728F4" w14:textId="79B9945E" w:rsidR="00371CF7" w:rsidRDefault="00371CF7" w:rsidP="00371CF7">
            <w:pPr>
              <w:adjustRightInd w:val="0"/>
              <w:rPr>
                <w:rFonts w:ascii="Helvetica" w:hAnsi="Helvetica" w:cs="Helvetica"/>
              </w:rPr>
            </w:pPr>
            <w:r>
              <w:rPr>
                <w:rFonts w:ascii="Helvetica" w:hAnsi="Helvetica" w:cs="Helvetica"/>
              </w:rPr>
              <w:t xml:space="preserve">             ESO4.</w:t>
            </w:r>
            <w:proofErr w:type="gramStart"/>
            <w:r>
              <w:rPr>
                <w:rFonts w:ascii="Helvetica" w:hAnsi="Helvetica" w:cs="Helvetica"/>
              </w:rPr>
              <w:t>6.A</w:t>
            </w:r>
            <w:proofErr w:type="gramEnd"/>
            <w:r>
              <w:rPr>
                <w:rFonts w:ascii="Helvetica" w:hAnsi="Helvetica" w:cs="Helvetica"/>
              </w:rPr>
              <w:t>1.B - BENESSERE COMPETENZE RIGENERAZIONE IN NATURA</w:t>
            </w:r>
          </w:p>
          <w:p w14:paraId="3A8E0C74" w14:textId="4834A267" w:rsidR="00DD1BEF" w:rsidRDefault="00DD1BEF" w:rsidP="00FC1D31">
            <w:pPr>
              <w:pStyle w:val="TableParagraph"/>
              <w:ind w:left="440"/>
              <w:rPr>
                <w:rFonts w:ascii="Arial"/>
                <w:b/>
                <w:color w:val="FFFFFF"/>
                <w:sz w:val="20"/>
              </w:rPr>
            </w:pPr>
          </w:p>
        </w:tc>
      </w:tr>
      <w:tr w:rsidR="00DD1BEF" w14:paraId="7D019C97" w14:textId="77777777" w:rsidTr="007433FA">
        <w:trPr>
          <w:trHeight w:val="389"/>
        </w:trPr>
        <w:tc>
          <w:tcPr>
            <w:tcW w:w="3119" w:type="dxa"/>
            <w:shd w:val="clear" w:color="auto" w:fill="428ACA"/>
          </w:tcPr>
          <w:p w14:paraId="3D05D8DC" w14:textId="77777777" w:rsidR="00DD1BEF" w:rsidRDefault="00DD1BEF" w:rsidP="00FC1D31">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5555" w:type="dxa"/>
            <w:shd w:val="clear" w:color="auto" w:fill="428ACA"/>
          </w:tcPr>
          <w:p w14:paraId="245D34C8" w14:textId="77777777" w:rsidR="00DD1BEF" w:rsidRDefault="00DD1BEF" w:rsidP="000B14BA">
            <w:pPr>
              <w:pStyle w:val="TableParagraph"/>
              <w:ind w:left="2680" w:right="2789" w:hanging="2455"/>
              <w:jc w:val="right"/>
              <w:rPr>
                <w:rFonts w:ascii="Arial"/>
                <w:b/>
                <w:sz w:val="20"/>
              </w:rPr>
            </w:pPr>
            <w:r>
              <w:rPr>
                <w:rFonts w:ascii="Arial"/>
                <w:b/>
                <w:color w:val="FFFFFF"/>
                <w:sz w:val="20"/>
              </w:rPr>
              <w:t>Titolo</w:t>
            </w:r>
          </w:p>
        </w:tc>
        <w:tc>
          <w:tcPr>
            <w:tcW w:w="1531" w:type="dxa"/>
            <w:shd w:val="clear" w:color="auto" w:fill="428ACA"/>
          </w:tcPr>
          <w:p w14:paraId="26BEB3BA" w14:textId="77777777" w:rsidR="00DD1BEF" w:rsidRDefault="00DD1BEF" w:rsidP="00FC1D31">
            <w:pPr>
              <w:pStyle w:val="TableParagraph"/>
              <w:ind w:left="440"/>
              <w:rPr>
                <w:rFonts w:ascii="Arial"/>
                <w:b/>
                <w:sz w:val="20"/>
              </w:rPr>
            </w:pPr>
            <w:r>
              <w:rPr>
                <w:rFonts w:ascii="Arial"/>
                <w:b/>
                <w:color w:val="FFFFFF"/>
                <w:sz w:val="20"/>
              </w:rPr>
              <w:t>Costo</w:t>
            </w:r>
          </w:p>
        </w:tc>
      </w:tr>
      <w:tr w:rsidR="00DD1BEF" w14:paraId="22BB04C0" w14:textId="77777777" w:rsidTr="007433FA">
        <w:trPr>
          <w:trHeight w:val="222"/>
        </w:trPr>
        <w:tc>
          <w:tcPr>
            <w:tcW w:w="3119" w:type="dxa"/>
            <w:shd w:val="clear" w:color="auto" w:fill="EDEDED"/>
          </w:tcPr>
          <w:p w14:paraId="41E14BA2" w14:textId="3F41737D" w:rsidR="00DD1BEF" w:rsidRDefault="00A347C9" w:rsidP="00FC1D31">
            <w:pPr>
              <w:pStyle w:val="TableParagraph"/>
              <w:spacing w:line="264" w:lineRule="auto"/>
              <w:ind w:right="435"/>
              <w:rPr>
                <w:sz w:val="20"/>
              </w:rPr>
            </w:pPr>
            <w:r w:rsidRPr="006A3B5D">
              <w:rPr>
                <w:rFonts w:ascii="Helvetica" w:hAnsi="Helvetica" w:cs="Helvetica"/>
              </w:rPr>
              <w:t>Lingua inglese</w:t>
            </w:r>
          </w:p>
        </w:tc>
        <w:tc>
          <w:tcPr>
            <w:tcW w:w="5555" w:type="dxa"/>
            <w:shd w:val="clear" w:color="auto" w:fill="EDEDED"/>
          </w:tcPr>
          <w:p w14:paraId="7F9544BA" w14:textId="53B5A196" w:rsidR="00DD1BEF" w:rsidRDefault="00371CF7" w:rsidP="00FC1D31">
            <w:pPr>
              <w:pStyle w:val="TableParagraph"/>
              <w:ind w:left="78"/>
              <w:rPr>
                <w:sz w:val="20"/>
              </w:rPr>
            </w:pPr>
            <w:r>
              <w:rPr>
                <w:rFonts w:ascii="Helvetica" w:hAnsi="Helvetica" w:cs="Helvetica"/>
              </w:rPr>
              <w:t>ENGLISH BY MUSICAL 2</w:t>
            </w:r>
            <w:r>
              <w:rPr>
                <w:sz w:val="20"/>
              </w:rPr>
              <w:t xml:space="preserve"> </w:t>
            </w:r>
          </w:p>
        </w:tc>
        <w:tc>
          <w:tcPr>
            <w:tcW w:w="1531" w:type="dxa"/>
            <w:shd w:val="clear" w:color="auto" w:fill="EDEDED"/>
          </w:tcPr>
          <w:p w14:paraId="1C7A8131" w14:textId="30501921" w:rsidR="00DD1BEF" w:rsidRDefault="00371CF7" w:rsidP="000B14BA">
            <w:pPr>
              <w:pStyle w:val="TableParagraph"/>
              <w:ind w:right="71"/>
              <w:jc w:val="right"/>
              <w:rPr>
                <w:sz w:val="20"/>
              </w:rPr>
            </w:pPr>
            <w:r w:rsidRPr="006A3B5D">
              <w:rPr>
                <w:rFonts w:ascii="Helvetica" w:hAnsi="Helvetica" w:cs="Helvetica"/>
              </w:rPr>
              <w:t>€ 6.660,00</w:t>
            </w:r>
          </w:p>
        </w:tc>
      </w:tr>
      <w:tr w:rsidR="00371CF7" w14:paraId="598311D3" w14:textId="77777777" w:rsidTr="007433FA">
        <w:trPr>
          <w:trHeight w:val="212"/>
        </w:trPr>
        <w:tc>
          <w:tcPr>
            <w:tcW w:w="3119" w:type="dxa"/>
          </w:tcPr>
          <w:p w14:paraId="7BB20C51" w14:textId="51EDD351" w:rsidR="00371CF7" w:rsidRDefault="00371CF7" w:rsidP="00371CF7">
            <w:pPr>
              <w:pStyle w:val="TableParagraph"/>
              <w:spacing w:line="264" w:lineRule="auto"/>
              <w:ind w:right="435"/>
              <w:rPr>
                <w:sz w:val="20"/>
              </w:rPr>
            </w:pPr>
            <w:r w:rsidRPr="006A3B5D">
              <w:rPr>
                <w:rFonts w:ascii="Helvetica" w:hAnsi="Helvetica" w:cs="Helvetica"/>
              </w:rPr>
              <w:t xml:space="preserve">Lingua inglese </w:t>
            </w:r>
          </w:p>
        </w:tc>
        <w:tc>
          <w:tcPr>
            <w:tcW w:w="5555" w:type="dxa"/>
          </w:tcPr>
          <w:p w14:paraId="788F8612" w14:textId="27274E9C" w:rsidR="00371CF7" w:rsidRDefault="00371CF7" w:rsidP="00371CF7">
            <w:pPr>
              <w:pStyle w:val="TableParagraph"/>
              <w:ind w:left="0"/>
              <w:rPr>
                <w:sz w:val="20"/>
              </w:rPr>
            </w:pPr>
            <w:r w:rsidRPr="006A3B5D">
              <w:rPr>
                <w:rFonts w:ascii="Helvetica" w:hAnsi="Helvetica" w:cs="Helvetica"/>
              </w:rPr>
              <w:t xml:space="preserve">ENGLISH BY MUSICAL </w:t>
            </w:r>
          </w:p>
        </w:tc>
        <w:tc>
          <w:tcPr>
            <w:tcW w:w="1531" w:type="dxa"/>
          </w:tcPr>
          <w:p w14:paraId="35174A1D" w14:textId="0CD01E4E" w:rsidR="00371CF7" w:rsidRDefault="00371CF7" w:rsidP="000B14BA">
            <w:pPr>
              <w:pStyle w:val="TableParagraph"/>
              <w:ind w:right="71"/>
              <w:jc w:val="right"/>
              <w:rPr>
                <w:sz w:val="20"/>
              </w:rPr>
            </w:pPr>
            <w:r w:rsidRPr="006A3B5D">
              <w:rPr>
                <w:rFonts w:ascii="Helvetica" w:hAnsi="Helvetica" w:cs="Helvetica"/>
              </w:rPr>
              <w:t>€ 6.660,00</w:t>
            </w:r>
          </w:p>
        </w:tc>
      </w:tr>
      <w:tr w:rsidR="00DD1BEF" w14:paraId="1A576F10" w14:textId="77777777" w:rsidTr="000B14BA">
        <w:trPr>
          <w:trHeight w:val="330"/>
        </w:trPr>
        <w:tc>
          <w:tcPr>
            <w:tcW w:w="3119" w:type="dxa"/>
            <w:shd w:val="clear" w:color="auto" w:fill="EDEDED"/>
          </w:tcPr>
          <w:p w14:paraId="144FBCF2" w14:textId="6F03FDA9" w:rsidR="00DD1BEF" w:rsidRDefault="00371CF7" w:rsidP="00FC1D31">
            <w:pPr>
              <w:pStyle w:val="TableParagraph"/>
              <w:spacing w:line="264" w:lineRule="auto"/>
              <w:ind w:right="158"/>
              <w:rPr>
                <w:sz w:val="20"/>
              </w:rPr>
            </w:pPr>
            <w:r>
              <w:rPr>
                <w:rFonts w:ascii="Helvetica" w:hAnsi="Helvetica" w:cs="Helvetica"/>
              </w:rPr>
              <w:t xml:space="preserve">Lingua </w:t>
            </w:r>
            <w:proofErr w:type="spellStart"/>
            <w:r>
              <w:rPr>
                <w:rFonts w:ascii="Helvetica" w:hAnsi="Helvetica" w:cs="Helvetica"/>
              </w:rPr>
              <w:t>madre</w:t>
            </w:r>
            <w:proofErr w:type="spellEnd"/>
            <w:r>
              <w:rPr>
                <w:rFonts w:ascii="Helvetica" w:hAnsi="Helvetica" w:cs="Helvetica"/>
              </w:rPr>
              <w:t xml:space="preserve"> (Italiano L1)</w:t>
            </w:r>
          </w:p>
        </w:tc>
        <w:tc>
          <w:tcPr>
            <w:tcW w:w="5555" w:type="dxa"/>
            <w:shd w:val="clear" w:color="auto" w:fill="EDEDED"/>
          </w:tcPr>
          <w:p w14:paraId="52105BF7" w14:textId="31222D2A" w:rsidR="00DD1BEF" w:rsidRDefault="00371CF7" w:rsidP="00FC1D31">
            <w:pPr>
              <w:pStyle w:val="TableParagraph"/>
              <w:ind w:left="78"/>
              <w:rPr>
                <w:sz w:val="20"/>
              </w:rPr>
            </w:pPr>
            <w:r>
              <w:rPr>
                <w:rFonts w:ascii="Helvetica" w:hAnsi="Helvetica" w:cs="Helvetica"/>
              </w:rPr>
              <w:t>ECO LETTURE IN NATURA</w:t>
            </w:r>
          </w:p>
        </w:tc>
        <w:tc>
          <w:tcPr>
            <w:tcW w:w="1531" w:type="dxa"/>
            <w:shd w:val="clear" w:color="auto" w:fill="EDEDED"/>
          </w:tcPr>
          <w:p w14:paraId="4C2DF687" w14:textId="51E6B9D4" w:rsidR="00DD1BEF" w:rsidRDefault="00371CF7" w:rsidP="000B14BA">
            <w:pPr>
              <w:pStyle w:val="TableParagraph"/>
              <w:ind w:right="71"/>
              <w:jc w:val="right"/>
              <w:rPr>
                <w:sz w:val="20"/>
              </w:rPr>
            </w:pPr>
            <w:r>
              <w:rPr>
                <w:rFonts w:ascii="Helvetica" w:hAnsi="Helvetica" w:cs="Helvetica"/>
              </w:rPr>
              <w:t>€ 6.060,00</w:t>
            </w:r>
          </w:p>
        </w:tc>
      </w:tr>
      <w:tr w:rsidR="00DD1BEF" w14:paraId="03EBF402" w14:textId="77777777" w:rsidTr="000B14BA">
        <w:trPr>
          <w:trHeight w:val="264"/>
        </w:trPr>
        <w:tc>
          <w:tcPr>
            <w:tcW w:w="3119" w:type="dxa"/>
          </w:tcPr>
          <w:p w14:paraId="274C805F" w14:textId="2A991D6E" w:rsidR="00DD1BEF" w:rsidRDefault="00A347C9" w:rsidP="00FC1D31">
            <w:pPr>
              <w:pStyle w:val="TableParagraph"/>
              <w:spacing w:line="264" w:lineRule="auto"/>
              <w:ind w:right="158"/>
              <w:rPr>
                <w:sz w:val="20"/>
              </w:rPr>
            </w:pPr>
            <w:r>
              <w:rPr>
                <w:rFonts w:ascii="Helvetica" w:hAnsi="Helvetica" w:cs="Helvetica"/>
              </w:rPr>
              <w:t xml:space="preserve">Lingua </w:t>
            </w:r>
            <w:proofErr w:type="spellStart"/>
            <w:r>
              <w:rPr>
                <w:rFonts w:ascii="Helvetica" w:hAnsi="Helvetica" w:cs="Helvetica"/>
              </w:rPr>
              <w:t>madre</w:t>
            </w:r>
            <w:proofErr w:type="spellEnd"/>
            <w:r>
              <w:rPr>
                <w:rFonts w:ascii="Helvetica" w:hAnsi="Helvetica" w:cs="Helvetica"/>
              </w:rPr>
              <w:t xml:space="preserve"> (Italiano L1)</w:t>
            </w:r>
          </w:p>
        </w:tc>
        <w:tc>
          <w:tcPr>
            <w:tcW w:w="5555" w:type="dxa"/>
          </w:tcPr>
          <w:p w14:paraId="3CE581E5" w14:textId="0EF18BBC" w:rsidR="00DD1BEF" w:rsidRDefault="00A347C9" w:rsidP="00FC1D31">
            <w:pPr>
              <w:pStyle w:val="TableParagraph"/>
              <w:ind w:left="78"/>
              <w:rPr>
                <w:sz w:val="20"/>
              </w:rPr>
            </w:pPr>
            <w:r>
              <w:rPr>
                <w:rFonts w:ascii="Helvetica" w:hAnsi="Helvetica" w:cs="Helvetica"/>
              </w:rPr>
              <w:t>ITAMONTESSORI</w:t>
            </w:r>
          </w:p>
        </w:tc>
        <w:tc>
          <w:tcPr>
            <w:tcW w:w="1531" w:type="dxa"/>
          </w:tcPr>
          <w:p w14:paraId="7C271F62" w14:textId="71677DFC" w:rsidR="00DD1BEF" w:rsidRDefault="00A347C9" w:rsidP="000B14BA">
            <w:pPr>
              <w:pStyle w:val="TableParagraph"/>
              <w:ind w:right="71"/>
              <w:jc w:val="right"/>
              <w:rPr>
                <w:sz w:val="20"/>
              </w:rPr>
            </w:pPr>
            <w:r>
              <w:rPr>
                <w:rFonts w:ascii="Helvetica" w:hAnsi="Helvetica" w:cs="Helvetica"/>
              </w:rPr>
              <w:t>€ 6.060,00</w:t>
            </w:r>
          </w:p>
        </w:tc>
      </w:tr>
      <w:tr w:rsidR="00DD1BEF" w14:paraId="28240B97" w14:textId="77777777" w:rsidTr="000B14BA">
        <w:trPr>
          <w:trHeight w:val="254"/>
        </w:trPr>
        <w:tc>
          <w:tcPr>
            <w:tcW w:w="3119" w:type="dxa"/>
          </w:tcPr>
          <w:p w14:paraId="0DFC9884" w14:textId="6D1846E7" w:rsidR="00DD1BEF" w:rsidRDefault="00A347C9" w:rsidP="00FC1D31">
            <w:pPr>
              <w:pStyle w:val="TableParagraph"/>
              <w:spacing w:line="264" w:lineRule="auto"/>
              <w:ind w:right="158"/>
              <w:rPr>
                <w:sz w:val="20"/>
              </w:rPr>
            </w:pPr>
            <w:r>
              <w:rPr>
                <w:rFonts w:ascii="Helvetica" w:hAnsi="Helvetica" w:cs="Helvetica"/>
              </w:rPr>
              <w:t xml:space="preserve">Lingua </w:t>
            </w:r>
            <w:proofErr w:type="spellStart"/>
            <w:r>
              <w:rPr>
                <w:rFonts w:ascii="Helvetica" w:hAnsi="Helvetica" w:cs="Helvetica"/>
              </w:rPr>
              <w:t>madre</w:t>
            </w:r>
            <w:proofErr w:type="spellEnd"/>
            <w:r>
              <w:rPr>
                <w:rFonts w:ascii="Helvetica" w:hAnsi="Helvetica" w:cs="Helvetica"/>
              </w:rPr>
              <w:t xml:space="preserve"> (Italiano L1)</w:t>
            </w:r>
          </w:p>
        </w:tc>
        <w:tc>
          <w:tcPr>
            <w:tcW w:w="5555" w:type="dxa"/>
          </w:tcPr>
          <w:p w14:paraId="2E73C4BD" w14:textId="734E4FA0" w:rsidR="00DD1BEF" w:rsidRDefault="00A347C9" w:rsidP="00FC1D31">
            <w:pPr>
              <w:pStyle w:val="TableParagraph"/>
              <w:ind w:left="78"/>
              <w:rPr>
                <w:sz w:val="20"/>
              </w:rPr>
            </w:pPr>
            <w:r>
              <w:rPr>
                <w:rFonts w:ascii="Helvetica" w:hAnsi="Helvetica" w:cs="Helvetica"/>
              </w:rPr>
              <w:t>LINGUA IN SCENA</w:t>
            </w:r>
          </w:p>
        </w:tc>
        <w:tc>
          <w:tcPr>
            <w:tcW w:w="1531" w:type="dxa"/>
          </w:tcPr>
          <w:p w14:paraId="40C030FC" w14:textId="2A592F26" w:rsidR="00DD1BEF" w:rsidRDefault="00A347C9" w:rsidP="000B14BA">
            <w:pPr>
              <w:pStyle w:val="TableParagraph"/>
              <w:ind w:right="71"/>
              <w:jc w:val="right"/>
              <w:rPr>
                <w:w w:val="110"/>
                <w:sz w:val="20"/>
              </w:rPr>
            </w:pPr>
            <w:r>
              <w:rPr>
                <w:rFonts w:ascii="Helvetica" w:hAnsi="Helvetica" w:cs="Helvetica"/>
              </w:rPr>
              <w:t>€ 6.060,00</w:t>
            </w:r>
          </w:p>
        </w:tc>
      </w:tr>
      <w:tr w:rsidR="00A347C9" w14:paraId="7344C7E6" w14:textId="77777777" w:rsidTr="007433FA">
        <w:trPr>
          <w:trHeight w:val="202"/>
        </w:trPr>
        <w:tc>
          <w:tcPr>
            <w:tcW w:w="3119" w:type="dxa"/>
          </w:tcPr>
          <w:p w14:paraId="09DD63BE" w14:textId="77777777" w:rsidR="00A347C9" w:rsidRDefault="00A347C9" w:rsidP="00A347C9">
            <w:pPr>
              <w:pStyle w:val="TableParagraph"/>
              <w:spacing w:line="264" w:lineRule="auto"/>
              <w:ind w:right="158"/>
              <w:rPr>
                <w:sz w:val="20"/>
              </w:rPr>
            </w:pPr>
            <w:proofErr w:type="spellStart"/>
            <w:r>
              <w:rPr>
                <w:rFonts w:ascii="Helvetica" w:eastAsiaTheme="minorHAnsi" w:hAnsi="Helvetica" w:cs="Helvetica"/>
                <w:color w:val="000000"/>
                <w:sz w:val="20"/>
                <w:szCs w:val="20"/>
              </w:rPr>
              <w:t>Matematica</w:t>
            </w:r>
            <w:proofErr w:type="spellEnd"/>
          </w:p>
        </w:tc>
        <w:tc>
          <w:tcPr>
            <w:tcW w:w="5555" w:type="dxa"/>
          </w:tcPr>
          <w:p w14:paraId="0D48393B" w14:textId="6CCE4A63" w:rsidR="00A347C9" w:rsidRDefault="000D6D0B" w:rsidP="007433FA">
            <w:pPr>
              <w:adjustRightInd w:val="0"/>
              <w:jc w:val="center"/>
              <w:rPr>
                <w:sz w:val="20"/>
              </w:rPr>
            </w:pPr>
            <w:r>
              <w:rPr>
                <w:rFonts w:ascii="Helvetica" w:hAnsi="Helvetica" w:cs="Helvetica"/>
              </w:rPr>
              <w:t>PROBLEM SOLVING</w:t>
            </w:r>
            <w:r w:rsidR="007433FA">
              <w:rPr>
                <w:rFonts w:ascii="Helvetica" w:hAnsi="Helvetica" w:cs="Helvetica"/>
              </w:rPr>
              <w:t xml:space="preserve"> </w:t>
            </w:r>
            <w:r>
              <w:rPr>
                <w:rFonts w:ascii="Helvetica" w:hAnsi="Helvetica" w:cs="Helvetica"/>
              </w:rPr>
              <w:t>GAMES</w:t>
            </w:r>
          </w:p>
        </w:tc>
        <w:tc>
          <w:tcPr>
            <w:tcW w:w="1531" w:type="dxa"/>
          </w:tcPr>
          <w:p w14:paraId="6DF1E0AA" w14:textId="74DC4A34" w:rsidR="00A347C9" w:rsidRDefault="00A347C9" w:rsidP="000B14BA">
            <w:pPr>
              <w:pStyle w:val="TableParagraph"/>
              <w:ind w:right="71"/>
              <w:jc w:val="right"/>
              <w:rPr>
                <w:w w:val="110"/>
                <w:sz w:val="20"/>
              </w:rPr>
            </w:pPr>
            <w:r w:rsidRPr="004174E8">
              <w:rPr>
                <w:rFonts w:ascii="Helvetica" w:hAnsi="Helvetica" w:cs="Helvetica"/>
              </w:rPr>
              <w:t>€ 6.060,00</w:t>
            </w:r>
          </w:p>
        </w:tc>
      </w:tr>
      <w:tr w:rsidR="00A347C9" w14:paraId="27A7683D" w14:textId="77777777" w:rsidTr="007433FA">
        <w:trPr>
          <w:trHeight w:val="206"/>
        </w:trPr>
        <w:tc>
          <w:tcPr>
            <w:tcW w:w="3119" w:type="dxa"/>
          </w:tcPr>
          <w:p w14:paraId="30B5C35C" w14:textId="77777777" w:rsidR="00A347C9" w:rsidRDefault="00A347C9" w:rsidP="00A347C9">
            <w:pPr>
              <w:pStyle w:val="TableParagraph"/>
              <w:spacing w:line="264" w:lineRule="auto"/>
              <w:ind w:right="158"/>
              <w:rPr>
                <w:rFonts w:ascii="Helvetica" w:eastAsiaTheme="minorHAnsi" w:hAnsi="Helvetica" w:cs="Helvetica"/>
                <w:color w:val="000000"/>
                <w:sz w:val="20"/>
                <w:szCs w:val="20"/>
              </w:rPr>
            </w:pPr>
            <w:proofErr w:type="spellStart"/>
            <w:r>
              <w:rPr>
                <w:rFonts w:ascii="Helvetica" w:eastAsiaTheme="minorHAnsi" w:hAnsi="Helvetica" w:cs="Helvetica"/>
                <w:color w:val="000000"/>
                <w:sz w:val="20"/>
                <w:szCs w:val="20"/>
              </w:rPr>
              <w:t>Matematica</w:t>
            </w:r>
            <w:proofErr w:type="spellEnd"/>
          </w:p>
        </w:tc>
        <w:tc>
          <w:tcPr>
            <w:tcW w:w="5555" w:type="dxa"/>
          </w:tcPr>
          <w:p w14:paraId="48145D30" w14:textId="777FF04F" w:rsidR="00A347C9" w:rsidRDefault="000D6D0B" w:rsidP="00A347C9">
            <w:pPr>
              <w:pStyle w:val="TableParagraph"/>
              <w:ind w:left="78"/>
              <w:rPr>
                <w:rFonts w:ascii="Helvetica" w:eastAsiaTheme="minorHAnsi" w:hAnsi="Helvetica" w:cs="Helvetica"/>
                <w:color w:val="000000"/>
                <w:sz w:val="20"/>
                <w:szCs w:val="20"/>
              </w:rPr>
            </w:pPr>
            <w:r>
              <w:rPr>
                <w:rFonts w:ascii="Helvetica" w:hAnsi="Helvetica" w:cs="Helvetica"/>
              </w:rPr>
              <w:t>MATE SCACCHI</w:t>
            </w:r>
          </w:p>
        </w:tc>
        <w:tc>
          <w:tcPr>
            <w:tcW w:w="1531" w:type="dxa"/>
          </w:tcPr>
          <w:p w14:paraId="707084E6" w14:textId="42179963" w:rsidR="00A347C9" w:rsidRDefault="00A347C9" w:rsidP="000B14BA">
            <w:pPr>
              <w:adjustRightInd w:val="0"/>
              <w:jc w:val="right"/>
              <w:rPr>
                <w:rFonts w:ascii="Helvetica" w:hAnsi="Helvetica" w:cs="Helvetica"/>
                <w:color w:val="000000"/>
                <w:sz w:val="20"/>
                <w:szCs w:val="20"/>
              </w:rPr>
            </w:pPr>
            <w:r w:rsidRPr="004174E8">
              <w:rPr>
                <w:rFonts w:ascii="Helvetica" w:hAnsi="Helvetica" w:cs="Helvetica"/>
              </w:rPr>
              <w:t>€ 6.060,00</w:t>
            </w:r>
          </w:p>
        </w:tc>
      </w:tr>
      <w:tr w:rsidR="00A347C9" w14:paraId="700C22EE" w14:textId="77777777" w:rsidTr="007433FA">
        <w:trPr>
          <w:trHeight w:val="224"/>
        </w:trPr>
        <w:tc>
          <w:tcPr>
            <w:tcW w:w="3119" w:type="dxa"/>
          </w:tcPr>
          <w:p w14:paraId="36852CDC" w14:textId="086D0AF6" w:rsidR="00A347C9" w:rsidRDefault="00A347C9" w:rsidP="00A347C9">
            <w:pPr>
              <w:pStyle w:val="TableParagraph"/>
              <w:spacing w:line="264" w:lineRule="auto"/>
              <w:ind w:right="158"/>
              <w:rPr>
                <w:rFonts w:ascii="Helvetica" w:eastAsiaTheme="minorHAnsi" w:hAnsi="Helvetica" w:cs="Helvetica"/>
                <w:color w:val="000000"/>
                <w:sz w:val="20"/>
                <w:szCs w:val="20"/>
              </w:rPr>
            </w:pPr>
            <w:proofErr w:type="spellStart"/>
            <w:r>
              <w:rPr>
                <w:rFonts w:ascii="Helvetica" w:eastAsiaTheme="minorHAnsi" w:hAnsi="Helvetica" w:cs="Helvetica"/>
                <w:color w:val="000000"/>
                <w:sz w:val="20"/>
                <w:szCs w:val="20"/>
              </w:rPr>
              <w:t>Matematica</w:t>
            </w:r>
            <w:proofErr w:type="spellEnd"/>
          </w:p>
        </w:tc>
        <w:tc>
          <w:tcPr>
            <w:tcW w:w="5555" w:type="dxa"/>
          </w:tcPr>
          <w:p w14:paraId="2E16CBBD" w14:textId="240DBB1E" w:rsidR="00A347C9" w:rsidRDefault="000D6D0B" w:rsidP="00A347C9">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MATEMONTESSORI</w:t>
            </w:r>
          </w:p>
        </w:tc>
        <w:tc>
          <w:tcPr>
            <w:tcW w:w="1531" w:type="dxa"/>
          </w:tcPr>
          <w:p w14:paraId="0DB4E6EF" w14:textId="1E644568" w:rsidR="00A347C9" w:rsidRDefault="00A347C9" w:rsidP="000B14BA">
            <w:pPr>
              <w:adjustRightInd w:val="0"/>
              <w:jc w:val="right"/>
              <w:rPr>
                <w:rFonts w:ascii="Helvetica" w:hAnsi="Helvetica" w:cs="Helvetica"/>
                <w:color w:val="000000"/>
                <w:sz w:val="20"/>
                <w:szCs w:val="20"/>
              </w:rPr>
            </w:pPr>
            <w:r w:rsidRPr="004174E8">
              <w:rPr>
                <w:rFonts w:ascii="Helvetica" w:hAnsi="Helvetica" w:cs="Helvetica"/>
              </w:rPr>
              <w:t>€ 6.060,00</w:t>
            </w:r>
          </w:p>
        </w:tc>
      </w:tr>
      <w:tr w:rsidR="00A347C9" w14:paraId="68838016" w14:textId="77777777" w:rsidTr="007433FA">
        <w:trPr>
          <w:trHeight w:val="389"/>
        </w:trPr>
        <w:tc>
          <w:tcPr>
            <w:tcW w:w="3119" w:type="dxa"/>
            <w:shd w:val="clear" w:color="auto" w:fill="EDEDED"/>
          </w:tcPr>
          <w:p w14:paraId="0E4F85E6" w14:textId="77777777" w:rsidR="00A347C9" w:rsidRDefault="00A347C9" w:rsidP="00A347C9">
            <w:pPr>
              <w:pStyle w:val="TableParagraph"/>
              <w:rPr>
                <w:sz w:val="20"/>
              </w:rPr>
            </w:pPr>
          </w:p>
        </w:tc>
        <w:tc>
          <w:tcPr>
            <w:tcW w:w="5555" w:type="dxa"/>
            <w:shd w:val="clear" w:color="auto" w:fill="EDEDED"/>
          </w:tcPr>
          <w:p w14:paraId="1BD08506" w14:textId="77777777" w:rsidR="00A347C9" w:rsidRDefault="00A347C9" w:rsidP="00A347C9">
            <w:pPr>
              <w:pStyle w:val="TableParagraph"/>
              <w:ind w:left="78"/>
              <w:rPr>
                <w:rFonts w:ascii="Arial"/>
                <w:b/>
                <w:sz w:val="20"/>
              </w:rPr>
            </w:pPr>
            <w:r>
              <w:rPr>
                <w:rFonts w:ascii="Arial"/>
                <w:b/>
                <w:sz w:val="20"/>
              </w:rPr>
              <w:t>TOTALE SCHEDE FINANZIARIE</w:t>
            </w:r>
          </w:p>
        </w:tc>
        <w:tc>
          <w:tcPr>
            <w:tcW w:w="1531" w:type="dxa"/>
            <w:shd w:val="clear" w:color="auto" w:fill="EDEDED"/>
          </w:tcPr>
          <w:p w14:paraId="298C0110" w14:textId="1F5E9800" w:rsidR="00A347C9" w:rsidRDefault="000D6D0B" w:rsidP="000B14BA">
            <w:pPr>
              <w:adjustRightInd w:val="0"/>
              <w:jc w:val="right"/>
              <w:rPr>
                <w:rFonts w:ascii="Helvetica" w:hAnsi="Helvetica" w:cs="Helvetica"/>
                <w:b/>
                <w:bCs/>
                <w:color w:val="000000"/>
                <w:sz w:val="20"/>
                <w:szCs w:val="20"/>
              </w:rPr>
            </w:pPr>
            <w:r>
              <w:rPr>
                <w:rFonts w:ascii="Helvetica" w:hAnsi="Helvetica" w:cs="Helvetica"/>
              </w:rPr>
              <w:t>€ 49.680,00</w:t>
            </w:r>
          </w:p>
          <w:p w14:paraId="7B117A08" w14:textId="77777777" w:rsidR="00A347C9" w:rsidRDefault="00A347C9" w:rsidP="000B14BA">
            <w:pPr>
              <w:pStyle w:val="TableParagraph"/>
              <w:ind w:left="312"/>
              <w:jc w:val="right"/>
              <w:rPr>
                <w:rFonts w:ascii="Arial" w:hAnsi="Arial"/>
                <w:b/>
                <w:sz w:val="20"/>
              </w:rPr>
            </w:pPr>
          </w:p>
        </w:tc>
      </w:tr>
      <w:bookmarkEnd w:id="1"/>
    </w:tbl>
    <w:p w14:paraId="17D5BD83" w14:textId="77777777" w:rsidR="00DD1BEF" w:rsidRDefault="00DD1BEF" w:rsidP="00DD1BEF">
      <w:pPr>
        <w:autoSpaceDE w:val="0"/>
        <w:autoSpaceDN w:val="0"/>
        <w:adjustRightInd w:val="0"/>
        <w:ind w:left="1222"/>
        <w:jc w:val="center"/>
        <w:rPr>
          <w:rFonts w:ascii="Garamond" w:hAnsi="Garamond"/>
          <w:b/>
        </w:rPr>
      </w:pPr>
    </w:p>
    <w:p w14:paraId="29AF70BD" w14:textId="05C95D42" w:rsidR="0018618F" w:rsidRDefault="0018618F" w:rsidP="00A771FA">
      <w:pPr>
        <w:autoSpaceDE w:val="0"/>
        <w:autoSpaceDN w:val="0"/>
        <w:adjustRightInd w:val="0"/>
        <w:spacing w:after="0"/>
        <w:ind w:left="1410" w:hanging="1410"/>
        <w:jc w:val="both"/>
        <w:rPr>
          <w:rFonts w:ascii="Garamond" w:hAnsi="Garamond"/>
        </w:rPr>
      </w:pPr>
      <w:r w:rsidRPr="000B14BA">
        <w:rPr>
          <w:rFonts w:ascii="Garamond" w:hAnsi="Garamond"/>
          <w:b/>
          <w:bCs/>
        </w:rPr>
        <w:t>VISTI</w:t>
      </w:r>
      <w:r w:rsidRPr="00B54A68">
        <w:rPr>
          <w:rFonts w:ascii="Garamond" w:hAnsi="Garamond"/>
        </w:rPr>
        <w:tab/>
      </w:r>
      <w:r w:rsidRPr="0018618F">
        <w:rPr>
          <w:rFonts w:ascii="Garamond" w:eastAsia="MS Mincho" w:hAnsi="Garamond" w:cstheme="minorHAnsi"/>
          <w:color w:val="000000"/>
          <w:sz w:val="24"/>
          <w:szCs w:val="24"/>
          <w:lang w:eastAsia="ja-JP"/>
        </w:rPr>
        <w:t>i seguenti regolamenti (UE) n. 1303/2013 recante disposizioni comuni sul Fondo europeo di sviluppo regionale, sul Fondo sociale europeo, il Regolamento (UE) n. 1301/2013 relativo al Fondo europeo di sviluppo regionale /FESR) e il Regolamento (UE) n. 1304/2013 relativo al Fondo sociale europeo (FSE);</w:t>
      </w:r>
    </w:p>
    <w:p w14:paraId="4A84CA11" w14:textId="77777777" w:rsidR="0018618F" w:rsidRPr="00B54A68" w:rsidRDefault="0018618F" w:rsidP="00A771FA">
      <w:pPr>
        <w:autoSpaceDE w:val="0"/>
        <w:autoSpaceDN w:val="0"/>
        <w:adjustRightInd w:val="0"/>
        <w:spacing w:after="0"/>
        <w:ind w:left="1410" w:hanging="1410"/>
        <w:rPr>
          <w:rFonts w:ascii="Garamond" w:hAnsi="Garamond"/>
        </w:rPr>
      </w:pPr>
      <w:r w:rsidRPr="000B14BA">
        <w:rPr>
          <w:rFonts w:ascii="Garamond" w:hAnsi="Garamond"/>
          <w:b/>
          <w:bCs/>
        </w:rPr>
        <w:t>VISTE</w:t>
      </w:r>
      <w:r w:rsidRPr="00B54A68">
        <w:rPr>
          <w:rFonts w:ascii="Garamond" w:hAnsi="Garamond"/>
        </w:rPr>
        <w:t xml:space="preserve"> </w:t>
      </w:r>
      <w:r w:rsidRPr="00B54A68">
        <w:rPr>
          <w:rFonts w:ascii="Garamond" w:hAnsi="Garamond"/>
        </w:rPr>
        <w:tab/>
      </w:r>
      <w:r w:rsidRPr="0018618F">
        <w:rPr>
          <w:rFonts w:ascii="Garamond" w:eastAsia="MS Mincho" w:hAnsi="Garamond" w:cstheme="minorHAnsi"/>
          <w:color w:val="000000"/>
          <w:sz w:val="24"/>
          <w:szCs w:val="24"/>
          <w:lang w:eastAsia="ja-JP"/>
        </w:rPr>
        <w:tab/>
        <w:t>le note dell’Autorità di gestione:</w:t>
      </w:r>
      <w:r w:rsidRPr="00B54A68">
        <w:rPr>
          <w:rFonts w:ascii="Garamond" w:hAnsi="Garamond"/>
        </w:rPr>
        <w:t xml:space="preserve"> </w:t>
      </w:r>
    </w:p>
    <w:p w14:paraId="6348CBFC" w14:textId="77777777" w:rsidR="0018618F" w:rsidRPr="0018618F" w:rsidRDefault="0018618F" w:rsidP="00A771FA">
      <w:pPr>
        <w:autoSpaceDE w:val="0"/>
        <w:autoSpaceDN w:val="0"/>
        <w:adjustRightInd w:val="0"/>
        <w:spacing w:after="0"/>
        <w:ind w:left="1560" w:hanging="283"/>
        <w:rPr>
          <w:rFonts w:ascii="Garamond" w:eastAsia="MS Mincho" w:hAnsi="Garamond" w:cstheme="minorHAnsi"/>
          <w:color w:val="000000"/>
          <w:sz w:val="24"/>
          <w:szCs w:val="24"/>
          <w:lang w:eastAsia="ja-JP"/>
        </w:rPr>
      </w:pPr>
      <w:r w:rsidRPr="00B54A68">
        <w:rPr>
          <w:rFonts w:ascii="Garamond" w:hAnsi="Garamond"/>
        </w:rPr>
        <w:t>-</w:t>
      </w:r>
      <w:r w:rsidRPr="00B54A68">
        <w:rPr>
          <w:rFonts w:ascii="Garamond" w:hAnsi="Garamond"/>
        </w:rPr>
        <w:tab/>
      </w:r>
      <w:r w:rsidRPr="0018618F">
        <w:rPr>
          <w:rFonts w:ascii="Garamond" w:eastAsia="MS Mincho" w:hAnsi="Garamond" w:cstheme="minorHAnsi"/>
          <w:color w:val="000000"/>
          <w:sz w:val="24"/>
          <w:szCs w:val="24"/>
          <w:lang w:eastAsia="ja-JP"/>
        </w:rPr>
        <w:t xml:space="preserve">prot. 1778 del 6 febbraio 2015 relativa allo split payment dell’IVA; </w:t>
      </w:r>
    </w:p>
    <w:p w14:paraId="7AC66C44" w14:textId="77777777" w:rsidR="0018618F" w:rsidRPr="0018618F" w:rsidRDefault="0018618F" w:rsidP="00A771FA">
      <w:pPr>
        <w:autoSpaceDE w:val="0"/>
        <w:autoSpaceDN w:val="0"/>
        <w:adjustRightInd w:val="0"/>
        <w:spacing w:after="0"/>
        <w:ind w:left="1560" w:hanging="283"/>
        <w:jc w:val="both"/>
        <w:rPr>
          <w:rFonts w:ascii="Garamond" w:eastAsia="MS Mincho" w:hAnsi="Garamond" w:cstheme="minorHAnsi"/>
          <w:color w:val="000000"/>
          <w:sz w:val="24"/>
          <w:szCs w:val="24"/>
          <w:lang w:eastAsia="ja-JP"/>
        </w:rPr>
      </w:pPr>
      <w:r w:rsidRPr="0018618F">
        <w:rPr>
          <w:rFonts w:ascii="Garamond" w:eastAsia="MS Mincho" w:hAnsi="Garamond" w:cstheme="minorHAnsi"/>
          <w:color w:val="000000"/>
          <w:sz w:val="24"/>
          <w:szCs w:val="24"/>
          <w:lang w:eastAsia="ja-JP"/>
        </w:rPr>
        <w:t>-</w:t>
      </w:r>
      <w:r w:rsidRPr="0018618F">
        <w:rPr>
          <w:rFonts w:ascii="Garamond" w:eastAsia="MS Mincho" w:hAnsi="Garamond" w:cstheme="minorHAnsi"/>
          <w:color w:val="000000"/>
          <w:sz w:val="24"/>
          <w:szCs w:val="24"/>
          <w:lang w:eastAsia="ja-JP"/>
        </w:rPr>
        <w:tab/>
        <w:t xml:space="preserve">prot. 34815 del 2 agosto 2017 relativa all’Attività di formazione: chiarimenti sulla selezione degli esperti e prot. 35926 del 21 settembre 2017; </w:t>
      </w:r>
    </w:p>
    <w:p w14:paraId="29347839" w14:textId="77777777" w:rsidR="0018618F" w:rsidRPr="0018618F" w:rsidRDefault="0018618F" w:rsidP="00A771FA">
      <w:pPr>
        <w:autoSpaceDE w:val="0"/>
        <w:autoSpaceDN w:val="0"/>
        <w:adjustRightInd w:val="0"/>
        <w:spacing w:after="0"/>
        <w:ind w:left="1560" w:hanging="283"/>
        <w:jc w:val="both"/>
        <w:rPr>
          <w:rFonts w:ascii="Garamond" w:eastAsia="MS Mincho" w:hAnsi="Garamond" w:cstheme="minorHAnsi"/>
          <w:color w:val="000000"/>
          <w:sz w:val="24"/>
          <w:szCs w:val="24"/>
          <w:lang w:eastAsia="ja-JP"/>
        </w:rPr>
      </w:pPr>
      <w:r w:rsidRPr="0018618F">
        <w:rPr>
          <w:rFonts w:ascii="Garamond" w:eastAsia="MS Mincho" w:hAnsi="Garamond" w:cstheme="minorHAnsi"/>
          <w:color w:val="000000"/>
          <w:sz w:val="24"/>
          <w:szCs w:val="24"/>
          <w:lang w:eastAsia="ja-JP"/>
        </w:rPr>
        <w:lastRenderedPageBreak/>
        <w:t>-</w:t>
      </w:r>
      <w:r w:rsidRPr="0018618F">
        <w:rPr>
          <w:rFonts w:ascii="Garamond" w:eastAsia="MS Mincho" w:hAnsi="Garamond" w:cstheme="minorHAnsi"/>
          <w:color w:val="000000"/>
          <w:sz w:val="24"/>
          <w:szCs w:val="24"/>
          <w:lang w:eastAsia="ja-JP"/>
        </w:rPr>
        <w:tab/>
        <w:t xml:space="preserve">prot. 3131 del 16 marzo 2017, Richiamo sugli adempimenti inerenti </w:t>
      </w:r>
      <w:proofErr w:type="gramStart"/>
      <w:r w:rsidRPr="0018618F">
        <w:rPr>
          <w:rFonts w:ascii="Garamond" w:eastAsia="MS Mincho" w:hAnsi="Garamond" w:cstheme="minorHAnsi"/>
          <w:color w:val="000000"/>
          <w:sz w:val="24"/>
          <w:szCs w:val="24"/>
          <w:lang w:eastAsia="ja-JP"/>
        </w:rPr>
        <w:t>l’Informazione</w:t>
      </w:r>
      <w:proofErr w:type="gramEnd"/>
      <w:r w:rsidRPr="0018618F">
        <w:rPr>
          <w:rFonts w:ascii="Garamond" w:eastAsia="MS Mincho" w:hAnsi="Garamond" w:cstheme="minorHAnsi"/>
          <w:color w:val="000000"/>
          <w:sz w:val="24"/>
          <w:szCs w:val="24"/>
          <w:lang w:eastAsia="ja-JP"/>
        </w:rPr>
        <w:t xml:space="preserve"> e la pubblicità per la programmazione 2014-20; </w:t>
      </w:r>
    </w:p>
    <w:p w14:paraId="5CF4DE93" w14:textId="77777777" w:rsidR="0018618F" w:rsidRPr="0018618F" w:rsidRDefault="0018618F" w:rsidP="00A771FA">
      <w:pPr>
        <w:autoSpaceDE w:val="0"/>
        <w:autoSpaceDN w:val="0"/>
        <w:adjustRightInd w:val="0"/>
        <w:spacing w:after="0"/>
        <w:ind w:left="1560" w:hanging="283"/>
        <w:rPr>
          <w:rFonts w:ascii="Garamond" w:eastAsia="MS Mincho" w:hAnsi="Garamond" w:cstheme="minorHAnsi"/>
          <w:color w:val="000000"/>
          <w:sz w:val="24"/>
          <w:szCs w:val="24"/>
          <w:lang w:eastAsia="ja-JP"/>
        </w:rPr>
      </w:pPr>
      <w:r w:rsidRPr="0018618F">
        <w:rPr>
          <w:rFonts w:ascii="Garamond" w:eastAsia="MS Mincho" w:hAnsi="Garamond" w:cstheme="minorHAnsi"/>
          <w:color w:val="000000"/>
          <w:sz w:val="24"/>
          <w:szCs w:val="24"/>
          <w:lang w:eastAsia="ja-JP"/>
        </w:rPr>
        <w:t>-</w:t>
      </w:r>
      <w:r w:rsidRPr="0018618F">
        <w:rPr>
          <w:rFonts w:ascii="Garamond" w:eastAsia="MS Mincho" w:hAnsi="Garamond" w:cstheme="minorHAnsi"/>
          <w:color w:val="000000"/>
          <w:sz w:val="24"/>
          <w:szCs w:val="24"/>
          <w:lang w:eastAsia="ja-JP"/>
        </w:rPr>
        <w:tab/>
        <w:t xml:space="preserve">prot. 11805 del 13 ottobre 2016, Indicazioni operative -Informazioni e pubblicità; </w:t>
      </w:r>
    </w:p>
    <w:p w14:paraId="390B8C43" w14:textId="77777777" w:rsidR="0018618F" w:rsidRPr="00386E4D" w:rsidRDefault="0018618F"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sidRPr="000B14BA">
        <w:rPr>
          <w:rFonts w:ascii="Garamond" w:eastAsia="MS Mincho" w:hAnsi="Garamond" w:cstheme="minorHAnsi"/>
          <w:b/>
          <w:bCs/>
          <w:color w:val="000000"/>
          <w:sz w:val="24"/>
          <w:szCs w:val="24"/>
          <w:lang w:eastAsia="ja-JP"/>
        </w:rPr>
        <w:t>VISTO</w:t>
      </w:r>
      <w:r w:rsidRPr="00B54A68">
        <w:rPr>
          <w:rFonts w:ascii="Garamond" w:hAnsi="Garamond"/>
        </w:rPr>
        <w:tab/>
      </w:r>
      <w:r w:rsidRPr="00386E4D">
        <w:rPr>
          <w:rFonts w:ascii="Garamond" w:eastAsia="MS Mincho" w:hAnsi="Garamond" w:cstheme="minorHAnsi"/>
          <w:color w:val="000000"/>
          <w:sz w:val="24"/>
          <w:szCs w:val="24"/>
          <w:lang w:eastAsia="ja-JP"/>
        </w:rPr>
        <w:t>l’art. 31del D. L.gs 56 del 19/4/2017 che modifica il D. Lgs. 18 aprile 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che prevede che per ogni singola procedura per l’affidamento di un appalto o di una concessione le stazioni appaltanti individuano, nell’atto di adozione o di aggiornamento di cui all’art. 21, comma 1, ovvero nell’atto di avvio relativo ad ogni singolo intervento per le esigenze non incluse in programmazione, un Responsabile Unico del Procedimento per le fasi della programmazione, della progettazione, dell’affidamento e dell’esecuzione;</w:t>
      </w:r>
    </w:p>
    <w:p w14:paraId="0B10BE89" w14:textId="77777777" w:rsidR="0018618F" w:rsidRPr="00386E4D" w:rsidRDefault="0018618F" w:rsidP="00A771FA">
      <w:pPr>
        <w:autoSpaceDE w:val="0"/>
        <w:autoSpaceDN w:val="0"/>
        <w:adjustRightInd w:val="0"/>
        <w:spacing w:after="0"/>
        <w:ind w:left="2124" w:hanging="2124"/>
        <w:jc w:val="both"/>
        <w:rPr>
          <w:rFonts w:ascii="Garamond" w:eastAsia="MS Mincho" w:hAnsi="Garamond" w:cstheme="minorHAnsi"/>
          <w:color w:val="000000"/>
          <w:sz w:val="24"/>
          <w:szCs w:val="24"/>
          <w:lang w:eastAsia="ja-JP"/>
        </w:rPr>
      </w:pPr>
      <w:r w:rsidRPr="000B14BA">
        <w:rPr>
          <w:rFonts w:ascii="Garamond" w:eastAsia="MS Mincho" w:hAnsi="Garamond" w:cstheme="minorHAnsi"/>
          <w:b/>
          <w:bCs/>
          <w:color w:val="000000"/>
          <w:sz w:val="24"/>
          <w:szCs w:val="24"/>
          <w:lang w:eastAsia="ja-JP"/>
        </w:rPr>
        <w:t>INFORMATE</w:t>
      </w:r>
      <w:r w:rsidRPr="00386E4D">
        <w:rPr>
          <w:rFonts w:ascii="Garamond" w:eastAsia="MS Mincho" w:hAnsi="Garamond" w:cstheme="minorHAnsi"/>
          <w:color w:val="000000"/>
          <w:sz w:val="24"/>
          <w:szCs w:val="24"/>
          <w:lang w:eastAsia="ja-JP"/>
        </w:rPr>
        <w:t xml:space="preserve"> </w:t>
      </w:r>
      <w:r w:rsidRPr="00386E4D">
        <w:rPr>
          <w:rFonts w:ascii="Garamond" w:eastAsia="MS Mincho" w:hAnsi="Garamond" w:cstheme="minorHAnsi"/>
          <w:color w:val="000000"/>
          <w:sz w:val="24"/>
          <w:szCs w:val="24"/>
          <w:lang w:eastAsia="ja-JP"/>
        </w:rPr>
        <w:tab/>
        <w:t>le Organizzazioni sindacali territoriali in ordine ai criteri di attuazione del Progetto PON;</w:t>
      </w:r>
    </w:p>
    <w:p w14:paraId="1C6A393B" w14:textId="6ED73E27" w:rsidR="0018618F" w:rsidRPr="00386E4D" w:rsidRDefault="0018618F" w:rsidP="00A771FA">
      <w:pPr>
        <w:autoSpaceDE w:val="0"/>
        <w:autoSpaceDN w:val="0"/>
        <w:adjustRightInd w:val="0"/>
        <w:spacing w:after="0"/>
        <w:ind w:left="2124" w:hanging="2124"/>
        <w:jc w:val="both"/>
        <w:rPr>
          <w:rFonts w:ascii="Garamond" w:eastAsia="MS Mincho" w:hAnsi="Garamond" w:cstheme="minorHAnsi"/>
          <w:color w:val="000000"/>
          <w:sz w:val="24"/>
          <w:szCs w:val="24"/>
          <w:lang w:eastAsia="ja-JP"/>
        </w:rPr>
      </w:pPr>
      <w:r w:rsidRPr="000B14BA">
        <w:rPr>
          <w:rFonts w:ascii="Garamond" w:eastAsia="MS Mincho" w:hAnsi="Garamond" w:cstheme="minorHAnsi"/>
          <w:b/>
          <w:bCs/>
          <w:color w:val="000000"/>
          <w:sz w:val="24"/>
          <w:szCs w:val="24"/>
          <w:lang w:eastAsia="ja-JP"/>
        </w:rPr>
        <w:t>CONSIDERATO</w:t>
      </w:r>
      <w:r w:rsidRPr="00386E4D">
        <w:rPr>
          <w:rFonts w:ascii="Garamond" w:eastAsia="MS Mincho" w:hAnsi="Garamond" w:cstheme="minorHAnsi"/>
          <w:color w:val="000000"/>
          <w:sz w:val="24"/>
          <w:szCs w:val="24"/>
          <w:lang w:eastAsia="ja-JP"/>
        </w:rPr>
        <w:t xml:space="preserve"> </w:t>
      </w:r>
      <w:r w:rsidRPr="00386E4D">
        <w:rPr>
          <w:rFonts w:ascii="Garamond" w:eastAsia="MS Mincho" w:hAnsi="Garamond" w:cstheme="minorHAnsi"/>
          <w:color w:val="000000"/>
          <w:sz w:val="24"/>
          <w:szCs w:val="24"/>
          <w:lang w:eastAsia="ja-JP"/>
        </w:rPr>
        <w:tab/>
        <w:t xml:space="preserve">che per la realizzazione dei Piani autorizzati è necessario selezionare figure specifiche di Tutor d’aula, Referente per la valutazione ed esperti, </w:t>
      </w:r>
      <w:r w:rsidR="000B14BA">
        <w:rPr>
          <w:rFonts w:ascii="Garamond" w:eastAsia="MS Mincho" w:hAnsi="Garamond" w:cstheme="minorHAnsi"/>
          <w:color w:val="000000"/>
          <w:sz w:val="24"/>
          <w:szCs w:val="24"/>
          <w:lang w:eastAsia="ja-JP"/>
        </w:rPr>
        <w:t xml:space="preserve">figure aggiuntive, </w:t>
      </w:r>
      <w:r w:rsidRPr="00386E4D">
        <w:rPr>
          <w:rFonts w:ascii="Garamond" w:eastAsia="MS Mincho" w:hAnsi="Garamond" w:cstheme="minorHAnsi"/>
          <w:color w:val="000000"/>
          <w:sz w:val="24"/>
          <w:szCs w:val="24"/>
          <w:lang w:eastAsia="ja-JP"/>
        </w:rPr>
        <w:t>partendo prima dal recepimento di candidature del Personale scolastico interno all’Istituto;</w:t>
      </w:r>
    </w:p>
    <w:p w14:paraId="32224D66" w14:textId="77777777" w:rsidR="0018618F" w:rsidRPr="00386E4D" w:rsidRDefault="0018618F" w:rsidP="00A771FA">
      <w:pPr>
        <w:autoSpaceDE w:val="0"/>
        <w:autoSpaceDN w:val="0"/>
        <w:adjustRightInd w:val="0"/>
        <w:spacing w:after="0"/>
        <w:ind w:left="2124" w:hanging="2124"/>
        <w:jc w:val="both"/>
        <w:rPr>
          <w:rFonts w:ascii="Garamond" w:eastAsia="MS Mincho" w:hAnsi="Garamond" w:cstheme="minorHAnsi"/>
          <w:color w:val="000000"/>
          <w:sz w:val="24"/>
          <w:szCs w:val="24"/>
          <w:lang w:eastAsia="ja-JP"/>
        </w:rPr>
      </w:pPr>
      <w:r w:rsidRPr="000B14BA">
        <w:rPr>
          <w:rFonts w:ascii="Garamond" w:eastAsia="MS Mincho" w:hAnsi="Garamond" w:cstheme="minorHAnsi"/>
          <w:b/>
          <w:bCs/>
          <w:color w:val="000000"/>
          <w:sz w:val="24"/>
          <w:szCs w:val="24"/>
          <w:lang w:eastAsia="ja-JP"/>
        </w:rPr>
        <w:t>CONSIDERATO</w:t>
      </w:r>
      <w:r w:rsidRPr="00386E4D">
        <w:rPr>
          <w:rFonts w:ascii="Garamond" w:eastAsia="MS Mincho" w:hAnsi="Garamond" w:cstheme="minorHAnsi"/>
          <w:color w:val="000000"/>
          <w:sz w:val="24"/>
          <w:szCs w:val="24"/>
          <w:lang w:eastAsia="ja-JP"/>
        </w:rPr>
        <w:t xml:space="preserve"> </w:t>
      </w:r>
      <w:r w:rsidRPr="00386E4D">
        <w:rPr>
          <w:rFonts w:ascii="Garamond" w:eastAsia="MS Mincho" w:hAnsi="Garamond" w:cstheme="minorHAnsi"/>
          <w:color w:val="000000"/>
          <w:sz w:val="24"/>
          <w:szCs w:val="24"/>
          <w:lang w:eastAsia="ja-JP"/>
        </w:rPr>
        <w:tab/>
        <w:t>che i tempi di attuazione dei moduli impongono la massima tempestività nell’avvio delle procedure di selezione,</w:t>
      </w:r>
    </w:p>
    <w:p w14:paraId="69000809" w14:textId="07DCC3E3" w:rsidR="0018618F" w:rsidRDefault="0018618F"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sidRPr="000B14BA">
        <w:rPr>
          <w:rFonts w:ascii="Garamond" w:eastAsia="MS Mincho" w:hAnsi="Garamond" w:cstheme="minorHAnsi"/>
          <w:b/>
          <w:bCs/>
          <w:color w:val="000000"/>
          <w:sz w:val="24"/>
          <w:szCs w:val="24"/>
          <w:lang w:eastAsia="ja-JP"/>
        </w:rPr>
        <w:t>RILEVATA</w:t>
      </w:r>
      <w:r w:rsidRPr="00386E4D">
        <w:rPr>
          <w:rFonts w:ascii="Garamond" w:eastAsia="MS Mincho" w:hAnsi="Garamond" w:cstheme="minorHAnsi"/>
          <w:color w:val="000000"/>
          <w:sz w:val="24"/>
          <w:szCs w:val="24"/>
          <w:lang w:eastAsia="ja-JP"/>
        </w:rPr>
        <w:tab/>
        <w:t xml:space="preserve">la necessità di selezionare </w:t>
      </w:r>
      <w:r w:rsidR="00386E4D" w:rsidRPr="009F68DC">
        <w:rPr>
          <w:rFonts w:ascii="Californian FB" w:hAnsi="Californian FB"/>
        </w:rPr>
        <w:t xml:space="preserve">tra il </w:t>
      </w:r>
      <w:r w:rsidR="00386E4D" w:rsidRPr="009F68DC">
        <w:rPr>
          <w:rFonts w:ascii="Californian FB" w:hAnsi="Californian FB"/>
          <w:b/>
        </w:rPr>
        <w:t>PERSONALE INTERNO</w:t>
      </w:r>
      <w:r w:rsidR="000D6D0B">
        <w:rPr>
          <w:rFonts w:ascii="Californian FB" w:hAnsi="Californian FB"/>
          <w:b/>
        </w:rPr>
        <w:t xml:space="preserve"> </w:t>
      </w:r>
      <w:r w:rsidRPr="00386E4D">
        <w:rPr>
          <w:rFonts w:ascii="Garamond" w:eastAsia="MS Mincho" w:hAnsi="Garamond" w:cstheme="minorHAnsi"/>
          <w:color w:val="000000"/>
          <w:sz w:val="24"/>
          <w:szCs w:val="24"/>
          <w:lang w:eastAsia="ja-JP"/>
        </w:rPr>
        <w:t xml:space="preserve">per la realizzazione e gestione di tutte le fasi progettuali: </w:t>
      </w:r>
      <w:bookmarkStart w:id="2" w:name="_Hlk196930460"/>
      <w:r w:rsidRPr="00386E4D">
        <w:rPr>
          <w:rFonts w:ascii="Garamond" w:eastAsia="MS Mincho" w:hAnsi="Garamond" w:cstheme="minorHAnsi"/>
          <w:color w:val="000000"/>
          <w:sz w:val="24"/>
          <w:szCs w:val="24"/>
          <w:lang w:eastAsia="ja-JP"/>
        </w:rPr>
        <w:t xml:space="preserve">tutor d’aula, esperto interno, </w:t>
      </w:r>
      <w:r w:rsidR="00571C0D">
        <w:rPr>
          <w:rFonts w:ascii="Garamond" w:eastAsia="MS Mincho" w:hAnsi="Garamond" w:cstheme="minorHAnsi"/>
          <w:color w:val="000000"/>
          <w:sz w:val="24"/>
          <w:szCs w:val="24"/>
          <w:lang w:eastAsia="ja-JP"/>
        </w:rPr>
        <w:t>figura aggiuntiva e docente di sostegno</w:t>
      </w:r>
      <w:r w:rsidRPr="00386E4D">
        <w:rPr>
          <w:rFonts w:ascii="Garamond" w:eastAsia="MS Mincho" w:hAnsi="Garamond" w:cstheme="minorHAnsi"/>
          <w:color w:val="000000"/>
          <w:sz w:val="24"/>
          <w:szCs w:val="24"/>
          <w:lang w:eastAsia="ja-JP"/>
        </w:rPr>
        <w:t>;</w:t>
      </w:r>
      <w:bookmarkEnd w:id="2"/>
      <w:r w:rsidRPr="00386E4D">
        <w:rPr>
          <w:rFonts w:ascii="Garamond" w:eastAsia="MS Mincho" w:hAnsi="Garamond" w:cstheme="minorHAnsi"/>
          <w:color w:val="000000"/>
          <w:sz w:val="24"/>
          <w:szCs w:val="24"/>
          <w:lang w:eastAsia="ja-JP"/>
        </w:rPr>
        <w:t xml:space="preserve"> </w:t>
      </w:r>
    </w:p>
    <w:p w14:paraId="3B5395FC" w14:textId="28540238" w:rsidR="00A046F2" w:rsidRDefault="00A046F2"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Pr>
          <w:rFonts w:ascii="Garamond" w:eastAsia="MS Mincho" w:hAnsi="Garamond" w:cstheme="minorHAnsi"/>
          <w:b/>
          <w:bCs/>
          <w:color w:val="000000"/>
          <w:sz w:val="24"/>
          <w:szCs w:val="24"/>
          <w:lang w:eastAsia="ja-JP"/>
        </w:rPr>
        <w:t>VISTA</w:t>
      </w:r>
      <w:r>
        <w:rPr>
          <w:rFonts w:ascii="Garamond" w:eastAsia="MS Mincho" w:hAnsi="Garamond" w:cstheme="minorHAnsi"/>
          <w:b/>
          <w:bCs/>
          <w:color w:val="000000"/>
          <w:sz w:val="24"/>
          <w:szCs w:val="24"/>
          <w:lang w:eastAsia="ja-JP"/>
        </w:rPr>
        <w:tab/>
      </w:r>
      <w:r w:rsidRPr="00A046F2">
        <w:rPr>
          <w:rFonts w:ascii="Garamond" w:eastAsia="MS Mincho" w:hAnsi="Garamond" w:cstheme="minorHAnsi"/>
          <w:color w:val="000000"/>
          <w:sz w:val="24"/>
          <w:szCs w:val="24"/>
          <w:lang w:eastAsia="ja-JP"/>
        </w:rPr>
        <w:t xml:space="preserve">la propria determina prot. n. 5462 del 30/04/2025 di indizione di procedura per la selezione di personale interno </w:t>
      </w:r>
      <w:r w:rsidRPr="00386E4D">
        <w:rPr>
          <w:rFonts w:ascii="Garamond" w:eastAsia="MS Mincho" w:hAnsi="Garamond" w:cstheme="minorHAnsi"/>
          <w:color w:val="000000"/>
          <w:sz w:val="24"/>
          <w:szCs w:val="24"/>
          <w:lang w:eastAsia="ja-JP"/>
        </w:rPr>
        <w:t xml:space="preserve">tutor d’aula, esperto interno, </w:t>
      </w:r>
      <w:r>
        <w:rPr>
          <w:rFonts w:ascii="Garamond" w:eastAsia="MS Mincho" w:hAnsi="Garamond" w:cstheme="minorHAnsi"/>
          <w:color w:val="000000"/>
          <w:sz w:val="24"/>
          <w:szCs w:val="24"/>
          <w:lang w:eastAsia="ja-JP"/>
        </w:rPr>
        <w:t>figura aggiuntiva e docente di sostegno</w:t>
      </w:r>
      <w:r>
        <w:rPr>
          <w:rFonts w:ascii="Garamond" w:eastAsia="MS Mincho" w:hAnsi="Garamond" w:cstheme="minorHAnsi"/>
          <w:color w:val="000000"/>
          <w:sz w:val="24"/>
          <w:szCs w:val="24"/>
          <w:lang w:eastAsia="ja-JP"/>
        </w:rPr>
        <w:t>,</w:t>
      </w:r>
    </w:p>
    <w:p w14:paraId="4E5FC0F3" w14:textId="77777777" w:rsidR="00895E07" w:rsidRPr="00386E4D" w:rsidRDefault="00895E07"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p>
    <w:p w14:paraId="41413423" w14:textId="370484B1" w:rsidR="0018618F" w:rsidRDefault="0018618F" w:rsidP="00A771FA">
      <w:pPr>
        <w:autoSpaceDE w:val="0"/>
        <w:autoSpaceDN w:val="0"/>
        <w:adjustRightInd w:val="0"/>
        <w:spacing w:after="0"/>
        <w:ind w:left="1410" w:hanging="1410"/>
        <w:jc w:val="both"/>
        <w:rPr>
          <w:rFonts w:ascii="Garamond" w:eastAsia="MS Mincho" w:hAnsi="Garamond" w:cstheme="minorHAnsi"/>
          <w:b/>
          <w:bCs/>
          <w:color w:val="000000"/>
          <w:sz w:val="24"/>
          <w:szCs w:val="24"/>
          <w:lang w:eastAsia="ja-JP"/>
        </w:rPr>
      </w:pPr>
      <w:r w:rsidRPr="00386E4D">
        <w:rPr>
          <w:rFonts w:ascii="Garamond" w:eastAsia="MS Mincho" w:hAnsi="Garamond" w:cstheme="minorHAnsi"/>
          <w:b/>
          <w:bCs/>
          <w:color w:val="000000"/>
          <w:sz w:val="24"/>
          <w:szCs w:val="24"/>
          <w:lang w:eastAsia="ja-JP"/>
        </w:rPr>
        <w:t>Tutto ciò visto e rilevato, in quanto parte integrante e sostanziale del presente provvedimento,</w:t>
      </w:r>
    </w:p>
    <w:p w14:paraId="43634ED2" w14:textId="53D3A3EE" w:rsidR="000D6D0B" w:rsidRDefault="000D6D0B" w:rsidP="00A771FA">
      <w:pPr>
        <w:autoSpaceDE w:val="0"/>
        <w:autoSpaceDN w:val="0"/>
        <w:adjustRightInd w:val="0"/>
        <w:spacing w:after="0"/>
        <w:ind w:left="1410" w:hanging="1410"/>
        <w:jc w:val="both"/>
        <w:rPr>
          <w:rFonts w:ascii="Garamond" w:eastAsia="MS Mincho" w:hAnsi="Garamond" w:cstheme="minorHAnsi"/>
          <w:b/>
          <w:bCs/>
          <w:color w:val="000000"/>
          <w:sz w:val="24"/>
          <w:szCs w:val="24"/>
          <w:lang w:eastAsia="ja-JP"/>
        </w:rPr>
      </w:pPr>
    </w:p>
    <w:p w14:paraId="7944D2E6" w14:textId="77777777" w:rsidR="000D6D0B" w:rsidRPr="00386E4D" w:rsidRDefault="000D6D0B" w:rsidP="00A771FA">
      <w:pPr>
        <w:autoSpaceDE w:val="0"/>
        <w:autoSpaceDN w:val="0"/>
        <w:adjustRightInd w:val="0"/>
        <w:spacing w:after="0"/>
        <w:ind w:left="1410" w:hanging="1410"/>
        <w:jc w:val="both"/>
        <w:rPr>
          <w:rFonts w:ascii="Garamond" w:eastAsia="MS Mincho" w:hAnsi="Garamond" w:cstheme="minorHAnsi"/>
          <w:b/>
          <w:bCs/>
          <w:color w:val="000000"/>
          <w:sz w:val="24"/>
          <w:szCs w:val="24"/>
          <w:lang w:eastAsia="ja-JP"/>
        </w:rPr>
      </w:pPr>
    </w:p>
    <w:p w14:paraId="285BFC46" w14:textId="605BC1E8" w:rsidR="00386E4D" w:rsidRDefault="00386E4D" w:rsidP="00A771FA">
      <w:pPr>
        <w:spacing w:after="0"/>
        <w:jc w:val="center"/>
        <w:rPr>
          <w:rFonts w:ascii="Garamond" w:hAnsi="Garamond"/>
          <w:b/>
        </w:rPr>
      </w:pPr>
      <w:r>
        <w:rPr>
          <w:rFonts w:ascii="Garamond" w:hAnsi="Garamond"/>
          <w:b/>
        </w:rPr>
        <w:t>DECRETA</w:t>
      </w:r>
    </w:p>
    <w:p w14:paraId="3B2AC0F7" w14:textId="77777777" w:rsidR="000D6D0B" w:rsidRDefault="000D6D0B" w:rsidP="00A771FA">
      <w:pPr>
        <w:spacing w:after="0"/>
        <w:jc w:val="center"/>
        <w:rPr>
          <w:rFonts w:ascii="Garamond" w:hAnsi="Garamond"/>
          <w:b/>
        </w:rPr>
      </w:pPr>
    </w:p>
    <w:p w14:paraId="6BE9CC90" w14:textId="08F13276" w:rsidR="00386E4D" w:rsidRDefault="00386E4D" w:rsidP="00A771FA">
      <w:pPr>
        <w:pStyle w:val="Default"/>
        <w:jc w:val="both"/>
        <w:rPr>
          <w:rFonts w:ascii="Garamond" w:hAnsi="Garamond" w:cstheme="minorHAnsi"/>
        </w:rPr>
      </w:pPr>
      <w:r w:rsidRPr="00386E4D">
        <w:rPr>
          <w:rFonts w:ascii="Garamond" w:hAnsi="Garamond" w:cstheme="minorHAnsi"/>
        </w:rPr>
        <w:t xml:space="preserve">l’emanazione </w:t>
      </w:r>
      <w:r w:rsidR="000B14BA">
        <w:rPr>
          <w:rFonts w:ascii="Garamond" w:hAnsi="Garamond" w:cstheme="minorHAnsi"/>
        </w:rPr>
        <w:t>del presente A</w:t>
      </w:r>
      <w:r w:rsidRPr="00386E4D">
        <w:rPr>
          <w:rFonts w:ascii="Garamond" w:hAnsi="Garamond" w:cstheme="minorHAnsi"/>
        </w:rPr>
        <w:t xml:space="preserve">vviso ad evidenza pubblica per la selezione di </w:t>
      </w:r>
      <w:r w:rsidRPr="009F68DC">
        <w:rPr>
          <w:rFonts w:ascii="Californian FB" w:hAnsi="Californian FB"/>
          <w:b/>
          <w:sz w:val="22"/>
          <w:szCs w:val="22"/>
        </w:rPr>
        <w:t>PERSONALE INTERNO</w:t>
      </w:r>
      <w:r w:rsidR="000D6D0B">
        <w:rPr>
          <w:rFonts w:ascii="Californian FB" w:hAnsi="Californian FB"/>
          <w:b/>
          <w:sz w:val="22"/>
          <w:szCs w:val="22"/>
        </w:rPr>
        <w:t xml:space="preserve"> </w:t>
      </w:r>
      <w:r w:rsidRPr="00386E4D">
        <w:rPr>
          <w:rFonts w:ascii="Garamond" w:hAnsi="Garamond" w:cstheme="minorHAnsi"/>
        </w:rPr>
        <w:t>per la realizzazione del Piano integrato degli interventi Progetti di inclusione sociale e integrazione attraverso percorsi educativi volti al successo scolastico degli studenti, a valere sui Fondi Strutturali Europei – Programma Operativo Complementare (POC) “Per la Scuola, competenze e ambienti per l’apprendimento” 2014-2020 finanziato con il Fondo di Rotazione (</w:t>
      </w:r>
      <w:proofErr w:type="spellStart"/>
      <w:r w:rsidRPr="00386E4D">
        <w:rPr>
          <w:rFonts w:ascii="Garamond" w:hAnsi="Garamond" w:cstheme="minorHAnsi"/>
        </w:rPr>
        <w:t>FdR</w:t>
      </w:r>
      <w:proofErr w:type="spellEnd"/>
      <w:r w:rsidRPr="00386E4D">
        <w:rPr>
          <w:rFonts w:ascii="Garamond" w:hAnsi="Garamond" w:cstheme="minorHAnsi"/>
        </w:rPr>
        <w:t xml:space="preserve">)– Obiettivi Specifici 10.1, 10.2 e 10.3 – Azioni 10.1.1, 10.2.2 e 10.3.1. </w:t>
      </w:r>
      <w:r w:rsidRPr="00DF635F">
        <w:rPr>
          <w:rFonts w:ascii="Garamond" w:hAnsi="Garamond" w:cstheme="minorHAnsi"/>
        </w:rPr>
        <w:t>Avviso pubblico prot. n.</w:t>
      </w:r>
      <w:r w:rsidR="00895E07">
        <w:rPr>
          <w:rFonts w:ascii="Garamond" w:hAnsi="Garamond" w:cstheme="minorHAnsi"/>
        </w:rPr>
        <w:t xml:space="preserve"> 45621 </w:t>
      </w:r>
      <w:r w:rsidRPr="00DF635F">
        <w:rPr>
          <w:rFonts w:ascii="Garamond" w:hAnsi="Garamond" w:cstheme="minorHAnsi"/>
        </w:rPr>
        <w:t xml:space="preserve">del </w:t>
      </w:r>
      <w:r w:rsidR="00895E07">
        <w:rPr>
          <w:rFonts w:ascii="Garamond" w:hAnsi="Garamond" w:cstheme="minorHAnsi"/>
        </w:rPr>
        <w:t>27</w:t>
      </w:r>
      <w:r w:rsidRPr="00DF635F">
        <w:rPr>
          <w:rFonts w:ascii="Garamond" w:hAnsi="Garamond" w:cstheme="minorHAnsi"/>
        </w:rPr>
        <w:t>/</w:t>
      </w:r>
      <w:r w:rsidR="00895E07">
        <w:rPr>
          <w:rFonts w:ascii="Garamond" w:hAnsi="Garamond" w:cstheme="minorHAnsi"/>
        </w:rPr>
        <w:t>11</w:t>
      </w:r>
      <w:r w:rsidRPr="00DF635F">
        <w:rPr>
          <w:rFonts w:ascii="Garamond" w:hAnsi="Garamond" w:cstheme="minorHAnsi"/>
        </w:rPr>
        <w:t>/202</w:t>
      </w:r>
      <w:r w:rsidR="00895E07">
        <w:rPr>
          <w:rFonts w:ascii="Garamond" w:hAnsi="Garamond" w:cstheme="minorHAnsi"/>
        </w:rPr>
        <w:t>3</w:t>
      </w:r>
      <w:r w:rsidRPr="00DF635F">
        <w:rPr>
          <w:rFonts w:ascii="Garamond" w:hAnsi="Garamond" w:cstheme="minorHAnsi"/>
        </w:rPr>
        <w:t xml:space="preserve"> – Realizzazione di percorsi educativi volti al potenziamento delle competenze delle studentesse e degli studenti e per la socialità e l’accoglienza</w:t>
      </w:r>
      <w:r w:rsidRPr="00386E4D">
        <w:rPr>
          <w:rFonts w:ascii="Garamond" w:hAnsi="Garamond" w:cstheme="minorHAnsi"/>
        </w:rPr>
        <w:t>, consistente nel seguente Piano integrato degli interventi, articolato come segue:</w:t>
      </w:r>
    </w:p>
    <w:p w14:paraId="2829A140" w14:textId="77777777" w:rsidR="000B14BA" w:rsidRDefault="000B14BA" w:rsidP="00A771FA">
      <w:pPr>
        <w:pStyle w:val="Default"/>
        <w:jc w:val="both"/>
        <w:rPr>
          <w:rFonts w:ascii="Garamond" w:hAnsi="Garamond" w:cstheme="minorHAnsi"/>
        </w:rPr>
      </w:pPr>
    </w:p>
    <w:tbl>
      <w:tblPr>
        <w:tblW w:w="9483"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2112"/>
        <w:gridCol w:w="1275"/>
        <w:gridCol w:w="6096"/>
      </w:tblGrid>
      <w:tr w:rsidR="000D6D0B" w:rsidRPr="00BC7742" w14:paraId="4A285750" w14:textId="77777777" w:rsidTr="0088018D">
        <w:trPr>
          <w:trHeight w:val="224"/>
          <w:jc w:val="center"/>
        </w:trPr>
        <w:tc>
          <w:tcPr>
            <w:tcW w:w="2112" w:type="dxa"/>
            <w:shd w:val="clear" w:color="auto" w:fill="B8CCE9"/>
          </w:tcPr>
          <w:p w14:paraId="4D8CB397" w14:textId="77777777" w:rsidR="000D6D0B" w:rsidRPr="00BC7742" w:rsidRDefault="000D6D0B" w:rsidP="0088018D">
            <w:pPr>
              <w:pStyle w:val="TableParagraph"/>
              <w:ind w:left="269" w:right="237"/>
              <w:rPr>
                <w:rFonts w:ascii="Garamond" w:hAnsi="Garamond"/>
                <w:b/>
                <w:sz w:val="24"/>
                <w:szCs w:val="24"/>
              </w:rPr>
            </w:pPr>
            <w:r w:rsidRPr="00BC7742">
              <w:rPr>
                <w:rFonts w:ascii="Garamond" w:hAnsi="Garamond"/>
                <w:b/>
                <w:sz w:val="24"/>
                <w:szCs w:val="24"/>
              </w:rPr>
              <w:t>CUP</w:t>
            </w:r>
          </w:p>
        </w:tc>
        <w:tc>
          <w:tcPr>
            <w:tcW w:w="1275" w:type="dxa"/>
            <w:shd w:val="clear" w:color="auto" w:fill="B8CCE9"/>
          </w:tcPr>
          <w:p w14:paraId="29D27436" w14:textId="77777777" w:rsidR="000D6D0B" w:rsidRPr="00BC7742" w:rsidRDefault="000D6D0B" w:rsidP="0088018D">
            <w:pPr>
              <w:pStyle w:val="TableParagraph"/>
              <w:rPr>
                <w:rFonts w:ascii="Garamond" w:hAnsi="Garamond"/>
                <w:b/>
                <w:sz w:val="24"/>
                <w:szCs w:val="24"/>
              </w:rPr>
            </w:pPr>
            <w:r w:rsidRPr="00BC7742">
              <w:rPr>
                <w:rFonts w:ascii="Garamond" w:hAnsi="Garamond"/>
                <w:b/>
                <w:sz w:val="24"/>
                <w:szCs w:val="24"/>
              </w:rPr>
              <w:t>Importo</w:t>
            </w:r>
          </w:p>
        </w:tc>
        <w:tc>
          <w:tcPr>
            <w:tcW w:w="6096" w:type="dxa"/>
            <w:shd w:val="clear" w:color="auto" w:fill="B8CCE9"/>
          </w:tcPr>
          <w:p w14:paraId="09C0F29E" w14:textId="77777777" w:rsidR="000D6D0B" w:rsidRPr="00BC7742" w:rsidRDefault="000D6D0B" w:rsidP="0088018D">
            <w:pPr>
              <w:pStyle w:val="TableParagraph"/>
              <w:rPr>
                <w:rFonts w:ascii="Garamond" w:hAnsi="Garamond"/>
                <w:b/>
                <w:sz w:val="24"/>
                <w:szCs w:val="24"/>
              </w:rPr>
            </w:pPr>
            <w:r w:rsidRPr="00BC7742">
              <w:rPr>
                <w:rFonts w:ascii="Garamond" w:hAnsi="Garamond"/>
                <w:b/>
                <w:sz w:val="24"/>
                <w:szCs w:val="24"/>
              </w:rPr>
              <w:t>Progetto</w:t>
            </w:r>
          </w:p>
        </w:tc>
      </w:tr>
      <w:tr w:rsidR="000D6D0B" w:rsidRPr="00BC7742" w14:paraId="04ABDDBE" w14:textId="77777777" w:rsidTr="0088018D">
        <w:trPr>
          <w:trHeight w:val="213"/>
          <w:jc w:val="center"/>
        </w:trPr>
        <w:tc>
          <w:tcPr>
            <w:tcW w:w="2112" w:type="dxa"/>
            <w:shd w:val="clear" w:color="auto" w:fill="auto"/>
          </w:tcPr>
          <w:p w14:paraId="08AA6F95" w14:textId="77777777" w:rsidR="000D6D0B" w:rsidRPr="00BC7742" w:rsidRDefault="000D6D0B" w:rsidP="0088018D">
            <w:pPr>
              <w:pStyle w:val="TableParagraph"/>
              <w:ind w:left="91"/>
              <w:rPr>
                <w:rFonts w:ascii="Garamond" w:hAnsi="Garamond"/>
                <w:sz w:val="24"/>
                <w:szCs w:val="24"/>
              </w:rPr>
            </w:pPr>
            <w:r w:rsidRPr="00217C13">
              <w:rPr>
                <w:rFonts w:ascii="Times" w:eastAsia="Calibri" w:hAnsi="Times" w:cs="Times"/>
                <w:b/>
                <w:bCs/>
                <w:i/>
                <w:iCs/>
                <w:sz w:val="24"/>
                <w:szCs w:val="24"/>
              </w:rPr>
              <w:t>F84D25000440007</w:t>
            </w:r>
          </w:p>
        </w:tc>
        <w:tc>
          <w:tcPr>
            <w:tcW w:w="1275" w:type="dxa"/>
            <w:shd w:val="clear" w:color="auto" w:fill="auto"/>
          </w:tcPr>
          <w:p w14:paraId="0D87609A" w14:textId="77777777" w:rsidR="000D6D0B" w:rsidRPr="00BC7742" w:rsidRDefault="000D6D0B" w:rsidP="0088018D">
            <w:pPr>
              <w:pStyle w:val="Default"/>
              <w:rPr>
                <w:rFonts w:ascii="Garamond" w:hAnsi="Garamond"/>
              </w:rPr>
            </w:pPr>
            <w:r w:rsidRPr="00BC7742">
              <w:rPr>
                <w:rFonts w:ascii="Garamond" w:hAnsi="Garamond"/>
              </w:rPr>
              <w:t xml:space="preserve">€ </w:t>
            </w:r>
            <w:r>
              <w:rPr>
                <w:rFonts w:ascii="Times" w:hAnsi="Times" w:cs="Times"/>
              </w:rPr>
              <w:t>49.680,00</w:t>
            </w:r>
          </w:p>
        </w:tc>
        <w:tc>
          <w:tcPr>
            <w:tcW w:w="6096" w:type="dxa"/>
            <w:shd w:val="clear" w:color="auto" w:fill="auto"/>
          </w:tcPr>
          <w:p w14:paraId="1D91B3A3" w14:textId="77777777" w:rsidR="000D6D0B" w:rsidRPr="00217C13" w:rsidRDefault="000D6D0B" w:rsidP="0088018D">
            <w:pPr>
              <w:autoSpaceDE w:val="0"/>
              <w:autoSpaceDN w:val="0"/>
              <w:adjustRightInd w:val="0"/>
              <w:spacing w:after="0" w:line="240" w:lineRule="auto"/>
              <w:jc w:val="center"/>
              <w:rPr>
                <w:rFonts w:ascii="Arial" w:eastAsia="Calibri" w:hAnsi="Arial" w:cs="Arial"/>
                <w:sz w:val="18"/>
                <w:szCs w:val="18"/>
              </w:rPr>
            </w:pPr>
            <w:r w:rsidRPr="00217C13">
              <w:rPr>
                <w:rFonts w:ascii="Arial" w:eastAsia="Calibri" w:hAnsi="Arial" w:cs="Arial"/>
                <w:sz w:val="18"/>
                <w:szCs w:val="18"/>
              </w:rPr>
              <w:t>Unità di missione del Piano nazionale di ripresa e resilienza</w:t>
            </w:r>
          </w:p>
          <w:p w14:paraId="79A536D3" w14:textId="77777777" w:rsidR="000D6D0B" w:rsidRDefault="000D6D0B" w:rsidP="0088018D">
            <w:pPr>
              <w:pStyle w:val="Default"/>
              <w:jc w:val="center"/>
              <w:rPr>
                <w:rFonts w:ascii="Garamond" w:hAnsi="Garamond" w:cs="Garamond"/>
                <w:sz w:val="15"/>
                <w:szCs w:val="15"/>
              </w:rPr>
            </w:pPr>
            <w:r>
              <w:rPr>
                <w:rFonts w:ascii="Garamond" w:hAnsi="Garamond" w:cs="Garamond"/>
                <w:sz w:val="15"/>
                <w:szCs w:val="15"/>
              </w:rPr>
              <w:t>Programma Nazionale “Scuola e competenze” 2021-2027</w:t>
            </w:r>
          </w:p>
          <w:p w14:paraId="523528D9" w14:textId="77777777" w:rsidR="000D6D0B" w:rsidRPr="00217C13" w:rsidRDefault="000D6D0B" w:rsidP="0088018D">
            <w:pPr>
              <w:spacing w:after="0"/>
              <w:ind w:left="142" w:right="142"/>
              <w:jc w:val="center"/>
              <w:rPr>
                <w:rFonts w:ascii="Times" w:eastAsia="Calibri" w:hAnsi="Times" w:cs="Times"/>
                <w:sz w:val="24"/>
                <w:szCs w:val="24"/>
              </w:rPr>
            </w:pPr>
            <w:r w:rsidRPr="00217C13">
              <w:rPr>
                <w:rFonts w:ascii="Times" w:eastAsia="Calibri" w:hAnsi="Times" w:cs="Times"/>
                <w:sz w:val="24"/>
                <w:szCs w:val="24"/>
              </w:rPr>
              <w:t>ESO4.</w:t>
            </w:r>
            <w:proofErr w:type="gramStart"/>
            <w:r w:rsidRPr="00217C13">
              <w:rPr>
                <w:rFonts w:ascii="Times" w:eastAsia="Calibri" w:hAnsi="Times" w:cs="Times"/>
                <w:sz w:val="24"/>
                <w:szCs w:val="24"/>
              </w:rPr>
              <w:t>6.A</w:t>
            </w:r>
            <w:proofErr w:type="gramEnd"/>
            <w:r w:rsidRPr="00217C13">
              <w:rPr>
                <w:rFonts w:ascii="Times" w:eastAsia="Calibri" w:hAnsi="Times" w:cs="Times"/>
                <w:sz w:val="24"/>
                <w:szCs w:val="24"/>
              </w:rPr>
              <w:t>1.B-FSEPN-PU-2025-225</w:t>
            </w:r>
          </w:p>
          <w:p w14:paraId="5C6CF1C2" w14:textId="77777777" w:rsidR="000D6D0B" w:rsidRDefault="000D6D0B" w:rsidP="0088018D">
            <w:pPr>
              <w:spacing w:after="0"/>
              <w:ind w:left="142" w:right="142"/>
              <w:jc w:val="center"/>
              <w:rPr>
                <w:rFonts w:ascii="Garamond" w:hAnsi="Garamond"/>
                <w:b/>
                <w:sz w:val="24"/>
                <w:szCs w:val="24"/>
              </w:rPr>
            </w:pPr>
            <w:r w:rsidRPr="00EE4303">
              <w:rPr>
                <w:rFonts w:ascii="Garamond" w:hAnsi="Garamond"/>
                <w:b/>
                <w:sz w:val="24"/>
                <w:szCs w:val="24"/>
              </w:rPr>
              <w:t>BENESSERE COMPETENZE RIGENERAZIONE 2</w:t>
            </w:r>
          </w:p>
          <w:p w14:paraId="5A839304" w14:textId="77777777" w:rsidR="000D6D0B" w:rsidRPr="00EA6914" w:rsidRDefault="000D6D0B" w:rsidP="0088018D">
            <w:pPr>
              <w:spacing w:after="0"/>
              <w:ind w:left="142" w:right="142"/>
              <w:jc w:val="center"/>
              <w:rPr>
                <w:rFonts w:ascii="Garamond" w:hAnsi="Garamond"/>
                <w:b/>
                <w:sz w:val="24"/>
                <w:szCs w:val="24"/>
              </w:rPr>
            </w:pPr>
            <w:r>
              <w:rPr>
                <w:rFonts w:ascii="Garamond" w:hAnsi="Garamond"/>
                <w:b/>
                <w:sz w:val="24"/>
                <w:szCs w:val="24"/>
              </w:rPr>
              <w:t xml:space="preserve">Avviso Prot. 9507 del 22-01-2025 </w:t>
            </w:r>
            <w:r w:rsidRPr="00217C13">
              <w:rPr>
                <w:rFonts w:ascii="Times" w:eastAsia="Calibri" w:hAnsi="Times" w:cs="Times"/>
                <w:sz w:val="24"/>
                <w:szCs w:val="24"/>
              </w:rPr>
              <w:t xml:space="preserve">FSE+ </w:t>
            </w:r>
            <w:r>
              <w:rPr>
                <w:rFonts w:ascii="Garamond" w:hAnsi="Garamond"/>
                <w:b/>
                <w:sz w:val="24"/>
                <w:szCs w:val="24"/>
              </w:rPr>
              <w:t>AGENDA SUD 2</w:t>
            </w:r>
          </w:p>
        </w:tc>
      </w:tr>
    </w:tbl>
    <w:p w14:paraId="41DB0B35" w14:textId="77777777" w:rsidR="00895E07" w:rsidRDefault="00895E07" w:rsidP="00A771FA">
      <w:pPr>
        <w:pStyle w:val="Default"/>
        <w:jc w:val="both"/>
        <w:rPr>
          <w:rFonts w:ascii="Garamond" w:hAnsi="Garamond" w:cstheme="minorHAnsi"/>
        </w:rPr>
      </w:pPr>
    </w:p>
    <w:p w14:paraId="5F338BBB" w14:textId="77777777" w:rsidR="004958D6" w:rsidRDefault="004958D6" w:rsidP="00A771FA">
      <w:pPr>
        <w:autoSpaceDE w:val="0"/>
        <w:autoSpaceDN w:val="0"/>
        <w:adjustRightInd w:val="0"/>
        <w:spacing w:after="0"/>
        <w:rPr>
          <w:rFonts w:ascii="Garamond" w:hAnsi="Garamond"/>
          <w:b/>
        </w:rPr>
      </w:pPr>
    </w:p>
    <w:p w14:paraId="0BB6294C" w14:textId="77777777" w:rsidR="004958D6" w:rsidRDefault="004958D6" w:rsidP="00A771FA">
      <w:pPr>
        <w:autoSpaceDE w:val="0"/>
        <w:autoSpaceDN w:val="0"/>
        <w:adjustRightInd w:val="0"/>
        <w:spacing w:after="0"/>
        <w:ind w:left="1222"/>
        <w:jc w:val="center"/>
        <w:rPr>
          <w:rFonts w:ascii="Garamond" w:hAnsi="Garamond"/>
          <w:b/>
        </w:rPr>
      </w:pPr>
    </w:p>
    <w:p w14:paraId="6BD64F44" w14:textId="372E4F46" w:rsidR="005E75F5" w:rsidRPr="00104846" w:rsidRDefault="005E75F5" w:rsidP="00A771FA">
      <w:pPr>
        <w:autoSpaceDE w:val="0"/>
        <w:autoSpaceDN w:val="0"/>
        <w:adjustRightInd w:val="0"/>
        <w:spacing w:after="0"/>
        <w:ind w:left="1222"/>
        <w:jc w:val="center"/>
        <w:rPr>
          <w:rFonts w:ascii="Garamond" w:hAnsi="Garamond"/>
          <w:b/>
        </w:rPr>
      </w:pPr>
      <w:r>
        <w:rPr>
          <w:rFonts w:ascii="Garamond" w:hAnsi="Garamond"/>
          <w:b/>
        </w:rPr>
        <w:t>ART. 1</w:t>
      </w:r>
    </w:p>
    <w:p w14:paraId="17ABD72C" w14:textId="3D5A533D" w:rsidR="005E75F5" w:rsidRPr="00104846" w:rsidRDefault="005E75F5" w:rsidP="00A771FA">
      <w:pPr>
        <w:autoSpaceDE w:val="0"/>
        <w:autoSpaceDN w:val="0"/>
        <w:adjustRightInd w:val="0"/>
        <w:spacing w:after="0"/>
        <w:ind w:left="142"/>
        <w:jc w:val="center"/>
        <w:rPr>
          <w:rFonts w:ascii="Garamond" w:hAnsi="Garamond"/>
          <w:b/>
        </w:rPr>
      </w:pPr>
      <w:r w:rsidRPr="00104846">
        <w:rPr>
          <w:rFonts w:ascii="Garamond" w:hAnsi="Garamond"/>
          <w:b/>
        </w:rPr>
        <w:t>CRITERI DI SELEZIONE E RECLUTAMENTO PER TITOLI COMPARATIVI ESPERTO</w:t>
      </w:r>
      <w:r>
        <w:rPr>
          <w:rFonts w:ascii="Garamond" w:hAnsi="Garamond"/>
          <w:b/>
        </w:rPr>
        <w:t>/TUTOR D’AULA/</w:t>
      </w:r>
      <w:r w:rsidR="004958D6">
        <w:rPr>
          <w:rFonts w:ascii="Garamond" w:hAnsi="Garamond"/>
          <w:b/>
        </w:rPr>
        <w:t xml:space="preserve"> </w:t>
      </w:r>
      <w:r w:rsidR="000B14BA">
        <w:rPr>
          <w:rFonts w:ascii="Garamond" w:hAnsi="Garamond"/>
          <w:b/>
        </w:rPr>
        <w:t>FIGURA AGGIUNTIVA</w:t>
      </w:r>
      <w:r w:rsidR="00571C0D">
        <w:rPr>
          <w:rFonts w:ascii="Garamond" w:hAnsi="Garamond"/>
          <w:b/>
        </w:rPr>
        <w:t>/DOCENTE DI SOSTEGNO</w:t>
      </w:r>
    </w:p>
    <w:p w14:paraId="4FBD925D" w14:textId="0EEF74E1" w:rsidR="00AD66E3" w:rsidRDefault="005E75F5" w:rsidP="00A771FA">
      <w:pPr>
        <w:autoSpaceDE w:val="0"/>
        <w:autoSpaceDN w:val="0"/>
        <w:adjustRightInd w:val="0"/>
        <w:spacing w:after="0" w:line="240" w:lineRule="auto"/>
        <w:jc w:val="both"/>
        <w:rPr>
          <w:rFonts w:ascii="Garamond" w:eastAsia="MS Mincho" w:hAnsi="Garamond" w:cstheme="minorHAnsi"/>
          <w:color w:val="000000"/>
          <w:sz w:val="24"/>
          <w:szCs w:val="24"/>
          <w:lang w:eastAsia="ja-JP"/>
        </w:rPr>
      </w:pPr>
      <w:r w:rsidRPr="005E75F5">
        <w:rPr>
          <w:rFonts w:ascii="Garamond" w:eastAsia="MS Mincho" w:hAnsi="Garamond" w:cstheme="minorHAnsi"/>
          <w:color w:val="000000"/>
          <w:sz w:val="24"/>
          <w:szCs w:val="24"/>
          <w:lang w:eastAsia="ja-JP"/>
        </w:rPr>
        <w:t>L’Esperto/Tutor d’aula/Figura aggiuntiva/Referente per la valutazione dovrà possedere competenze per l’utilizzo delle applicazioni informatiche di produttività individuale, necessarie alla gestione della piattaforma infotelematica GPU per la documentazione dei progetti PON.</w:t>
      </w:r>
    </w:p>
    <w:p w14:paraId="27761D77" w14:textId="77777777" w:rsidR="000B14BA" w:rsidRDefault="000B14BA" w:rsidP="00DC03EA">
      <w:pPr>
        <w:pStyle w:val="Corpotesto"/>
        <w:spacing w:before="10"/>
        <w:rPr>
          <w:rFonts w:ascii="Garamond" w:eastAsiaTheme="minorHAnsi" w:hAnsi="Garamond" w:cstheme="minorHAnsi"/>
          <w:color w:val="000000"/>
        </w:rPr>
      </w:pPr>
    </w:p>
    <w:p w14:paraId="3EF35317" w14:textId="2050E190" w:rsidR="00DC03EA" w:rsidRPr="005E75F5" w:rsidRDefault="00DC03EA" w:rsidP="00DC03EA">
      <w:pPr>
        <w:pStyle w:val="Corpotesto"/>
        <w:spacing w:before="10"/>
        <w:rPr>
          <w:rFonts w:ascii="Garamond" w:eastAsiaTheme="minorHAnsi" w:hAnsi="Garamond" w:cstheme="minorHAnsi"/>
          <w:i w:val="0"/>
          <w:iCs w:val="0"/>
          <w:color w:val="000000"/>
        </w:rPr>
      </w:pPr>
      <w:r w:rsidRPr="005E75F5">
        <w:rPr>
          <w:rFonts w:ascii="Garamond" w:eastAsiaTheme="minorHAnsi" w:hAnsi="Garamond" w:cstheme="minorHAnsi"/>
          <w:color w:val="000000"/>
        </w:rPr>
        <w:t xml:space="preserve">I moduli autorizzati </w:t>
      </w:r>
      <w:r w:rsidR="00714945">
        <w:rPr>
          <w:rFonts w:ascii="Garamond" w:eastAsiaTheme="minorHAnsi" w:hAnsi="Garamond" w:cstheme="minorHAnsi"/>
          <w:color w:val="000000"/>
        </w:rPr>
        <w:t>richiedono le seguenti figure</w:t>
      </w:r>
      <w:r w:rsidRPr="005E75F5">
        <w:rPr>
          <w:rFonts w:ascii="Garamond" w:eastAsiaTheme="minorHAnsi" w:hAnsi="Garamond" w:cstheme="minorHAnsi"/>
          <w:color w:val="000000"/>
        </w:rPr>
        <w:t>:</w:t>
      </w:r>
    </w:p>
    <w:p w14:paraId="7C099B2A" w14:textId="6E14346C" w:rsidR="00714945" w:rsidRDefault="00DC03EA" w:rsidP="00714945">
      <w:pPr>
        <w:pStyle w:val="TableParagraph"/>
        <w:ind w:left="440"/>
        <w:rPr>
          <w:rFonts w:ascii="Times" w:eastAsia="Calibri" w:hAnsi="Times" w:cs="Times"/>
          <w:b/>
          <w:bCs/>
          <w:i/>
          <w:iCs/>
          <w:sz w:val="24"/>
          <w:szCs w:val="24"/>
        </w:rPr>
      </w:pPr>
      <w:r>
        <w:rPr>
          <w:rFonts w:ascii="Helvetica" w:hAnsi="Helvetica" w:cs="Helvetica"/>
        </w:rPr>
        <w:t>ESO4.</w:t>
      </w:r>
      <w:proofErr w:type="gramStart"/>
      <w:r>
        <w:rPr>
          <w:rFonts w:ascii="Helvetica" w:hAnsi="Helvetica" w:cs="Helvetica"/>
        </w:rPr>
        <w:t>6.A</w:t>
      </w:r>
      <w:proofErr w:type="gramEnd"/>
      <w:r>
        <w:rPr>
          <w:rFonts w:ascii="Helvetica" w:hAnsi="Helvetica" w:cs="Helvetica"/>
        </w:rPr>
        <w:t>1.B - BENESSERE COMPETENZE RIGENERAZIONE IN NATURA</w:t>
      </w:r>
      <w:r w:rsidR="00714945" w:rsidRPr="00714945">
        <w:rPr>
          <w:rFonts w:ascii="Times" w:eastAsia="Calibri" w:hAnsi="Times" w:cs="Times"/>
          <w:b/>
          <w:bCs/>
          <w:i/>
          <w:iCs/>
          <w:sz w:val="24"/>
          <w:szCs w:val="24"/>
        </w:rPr>
        <w:t xml:space="preserve"> </w:t>
      </w:r>
      <w:r w:rsidR="00714945" w:rsidRPr="00217C13">
        <w:rPr>
          <w:rFonts w:ascii="Times" w:eastAsia="Calibri" w:hAnsi="Times" w:cs="Times"/>
          <w:b/>
          <w:bCs/>
          <w:i/>
          <w:iCs/>
          <w:sz w:val="24"/>
          <w:szCs w:val="24"/>
        </w:rPr>
        <w:t>F84D2500044000</w:t>
      </w:r>
    </w:p>
    <w:p w14:paraId="56F1D57C" w14:textId="77777777" w:rsidR="00DC03EA" w:rsidRDefault="00DC03EA" w:rsidP="00DC03EA">
      <w:pPr>
        <w:pStyle w:val="Default"/>
        <w:rPr>
          <w:rFonts w:ascii="Helvetica" w:hAnsi="Helvetica" w:cs="Helvetica"/>
        </w:rPr>
      </w:pPr>
    </w:p>
    <w:tbl>
      <w:tblPr>
        <w:tblStyle w:val="TableNormal"/>
        <w:tblW w:w="1018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3118"/>
        <w:gridCol w:w="1276"/>
        <w:gridCol w:w="831"/>
        <w:gridCol w:w="1275"/>
        <w:gridCol w:w="1276"/>
      </w:tblGrid>
      <w:tr w:rsidR="00571C0D" w14:paraId="711172EB" w14:textId="77777777" w:rsidTr="00B658B5">
        <w:trPr>
          <w:trHeight w:val="639"/>
        </w:trPr>
        <w:tc>
          <w:tcPr>
            <w:tcW w:w="2410" w:type="dxa"/>
            <w:shd w:val="clear" w:color="auto" w:fill="EDEDED"/>
          </w:tcPr>
          <w:p w14:paraId="6E972DA6" w14:textId="034F1CAE" w:rsidR="00571C0D" w:rsidRPr="006A3B5D" w:rsidRDefault="00571C0D" w:rsidP="00714945">
            <w:pPr>
              <w:pStyle w:val="TableParagraph"/>
              <w:spacing w:line="264" w:lineRule="auto"/>
              <w:ind w:left="146" w:right="136"/>
              <w:rPr>
                <w:rFonts w:ascii="Helvetica" w:hAnsi="Helvetica" w:cs="Helvetica"/>
              </w:rPr>
            </w:pPr>
            <w:proofErr w:type="spellStart"/>
            <w:r>
              <w:rPr>
                <w:rFonts w:ascii="Helvetica" w:hAnsi="Helvetica" w:cs="Helvetica"/>
              </w:rPr>
              <w:t>Tipologia</w:t>
            </w:r>
            <w:proofErr w:type="spellEnd"/>
            <w:r>
              <w:rPr>
                <w:rFonts w:ascii="Helvetica" w:hAnsi="Helvetica" w:cs="Helvetica"/>
              </w:rPr>
              <w:t xml:space="preserve"> Modulo</w:t>
            </w:r>
          </w:p>
        </w:tc>
        <w:tc>
          <w:tcPr>
            <w:tcW w:w="3118" w:type="dxa"/>
            <w:shd w:val="clear" w:color="auto" w:fill="EDEDED"/>
          </w:tcPr>
          <w:p w14:paraId="38BF3097" w14:textId="65F2798F" w:rsidR="00571C0D" w:rsidRDefault="00571C0D" w:rsidP="0088018D">
            <w:pPr>
              <w:pStyle w:val="TableParagraph"/>
              <w:ind w:left="78"/>
              <w:rPr>
                <w:rFonts w:ascii="Helvetica" w:hAnsi="Helvetica" w:cs="Helvetica"/>
              </w:rPr>
            </w:pPr>
            <w:r>
              <w:rPr>
                <w:rFonts w:ascii="Helvetica" w:hAnsi="Helvetica" w:cs="Helvetica"/>
              </w:rPr>
              <w:t>Titolo modulo</w:t>
            </w:r>
          </w:p>
        </w:tc>
        <w:tc>
          <w:tcPr>
            <w:tcW w:w="1276" w:type="dxa"/>
            <w:shd w:val="clear" w:color="auto" w:fill="EDEDED"/>
          </w:tcPr>
          <w:p w14:paraId="19B7F14A" w14:textId="7DFD54DA" w:rsidR="00571C0D" w:rsidRDefault="00571C0D" w:rsidP="0088018D">
            <w:pPr>
              <w:pStyle w:val="TableParagraph"/>
              <w:ind w:left="78"/>
              <w:rPr>
                <w:rFonts w:ascii="Helvetica" w:hAnsi="Helvetica" w:cs="Helvetica"/>
              </w:rPr>
            </w:pPr>
            <w:proofErr w:type="spellStart"/>
            <w:r>
              <w:rPr>
                <w:rFonts w:ascii="Helvetica" w:hAnsi="Helvetica" w:cs="Helvetica"/>
              </w:rPr>
              <w:t>Esperto</w:t>
            </w:r>
            <w:proofErr w:type="spellEnd"/>
            <w:r>
              <w:rPr>
                <w:rFonts w:ascii="Helvetica" w:hAnsi="Helvetica" w:cs="Helvetica"/>
              </w:rPr>
              <w:t>/a</w:t>
            </w:r>
          </w:p>
        </w:tc>
        <w:tc>
          <w:tcPr>
            <w:tcW w:w="831" w:type="dxa"/>
            <w:shd w:val="clear" w:color="auto" w:fill="EDEDED"/>
          </w:tcPr>
          <w:p w14:paraId="40B074F5" w14:textId="6D7A0541" w:rsidR="00571C0D" w:rsidRDefault="00571C0D" w:rsidP="0088018D">
            <w:pPr>
              <w:pStyle w:val="TableParagraph"/>
              <w:ind w:left="78"/>
              <w:rPr>
                <w:rFonts w:ascii="Helvetica" w:hAnsi="Helvetica" w:cs="Helvetica"/>
              </w:rPr>
            </w:pPr>
            <w:r>
              <w:rPr>
                <w:rFonts w:ascii="Helvetica" w:hAnsi="Helvetica" w:cs="Helvetica"/>
              </w:rPr>
              <w:t xml:space="preserve">Tutor </w:t>
            </w:r>
            <w:proofErr w:type="spellStart"/>
            <w:r>
              <w:rPr>
                <w:rFonts w:ascii="Helvetica" w:hAnsi="Helvetica" w:cs="Helvetica"/>
              </w:rPr>
              <w:t>d’aula</w:t>
            </w:r>
            <w:proofErr w:type="spellEnd"/>
          </w:p>
        </w:tc>
        <w:tc>
          <w:tcPr>
            <w:tcW w:w="1275" w:type="dxa"/>
            <w:shd w:val="clear" w:color="auto" w:fill="EDEDED"/>
          </w:tcPr>
          <w:p w14:paraId="263D6720" w14:textId="743CF771" w:rsidR="00571C0D" w:rsidRDefault="00571C0D" w:rsidP="0088018D">
            <w:pPr>
              <w:pStyle w:val="TableParagraph"/>
              <w:ind w:left="78"/>
              <w:rPr>
                <w:rFonts w:ascii="Helvetica" w:hAnsi="Helvetica" w:cs="Helvetica"/>
              </w:rPr>
            </w:pPr>
            <w:proofErr w:type="spellStart"/>
            <w:r>
              <w:rPr>
                <w:rFonts w:ascii="Helvetica" w:hAnsi="Helvetica" w:cs="Helvetica"/>
              </w:rPr>
              <w:t>Docente</w:t>
            </w:r>
            <w:proofErr w:type="spellEnd"/>
            <w:r>
              <w:rPr>
                <w:rFonts w:ascii="Helvetica" w:hAnsi="Helvetica" w:cs="Helvetica"/>
              </w:rPr>
              <w:t xml:space="preserve"> di </w:t>
            </w:r>
            <w:proofErr w:type="spellStart"/>
            <w:r>
              <w:rPr>
                <w:rFonts w:ascii="Helvetica" w:hAnsi="Helvetica" w:cs="Helvetica"/>
              </w:rPr>
              <w:t>sostegno</w:t>
            </w:r>
            <w:proofErr w:type="spellEnd"/>
          </w:p>
        </w:tc>
        <w:tc>
          <w:tcPr>
            <w:tcW w:w="1276" w:type="dxa"/>
            <w:shd w:val="clear" w:color="auto" w:fill="EDEDED"/>
          </w:tcPr>
          <w:p w14:paraId="4C83A302" w14:textId="2BD85B90" w:rsidR="00571C0D" w:rsidRDefault="00571C0D" w:rsidP="0088018D">
            <w:pPr>
              <w:pStyle w:val="TableParagraph"/>
              <w:ind w:left="78"/>
              <w:rPr>
                <w:rFonts w:ascii="Helvetica" w:hAnsi="Helvetica" w:cs="Helvetica"/>
              </w:rPr>
            </w:pPr>
            <w:proofErr w:type="spellStart"/>
            <w:r>
              <w:rPr>
                <w:rFonts w:ascii="Helvetica" w:hAnsi="Helvetica" w:cs="Helvetica"/>
              </w:rPr>
              <w:t>Figura</w:t>
            </w:r>
            <w:proofErr w:type="spellEnd"/>
            <w:r>
              <w:rPr>
                <w:rFonts w:ascii="Helvetica" w:hAnsi="Helvetica" w:cs="Helvetica"/>
              </w:rPr>
              <w:t xml:space="preserve"> </w:t>
            </w:r>
            <w:proofErr w:type="spellStart"/>
            <w:r>
              <w:rPr>
                <w:rFonts w:ascii="Helvetica" w:hAnsi="Helvetica" w:cs="Helvetica"/>
              </w:rPr>
              <w:t>aggiuntiva</w:t>
            </w:r>
            <w:proofErr w:type="spellEnd"/>
          </w:p>
        </w:tc>
      </w:tr>
      <w:tr w:rsidR="00571C0D" w14:paraId="16AF7951" w14:textId="388807EB" w:rsidTr="003C6B24">
        <w:trPr>
          <w:trHeight w:val="374"/>
        </w:trPr>
        <w:tc>
          <w:tcPr>
            <w:tcW w:w="2410" w:type="dxa"/>
            <w:shd w:val="clear" w:color="auto" w:fill="auto"/>
          </w:tcPr>
          <w:p w14:paraId="06910680" w14:textId="77777777" w:rsidR="00571C0D" w:rsidRDefault="00571C0D" w:rsidP="0088018D">
            <w:pPr>
              <w:pStyle w:val="TableParagraph"/>
              <w:spacing w:line="264" w:lineRule="auto"/>
              <w:ind w:right="435"/>
              <w:rPr>
                <w:sz w:val="20"/>
              </w:rPr>
            </w:pPr>
            <w:r w:rsidRPr="006A3B5D">
              <w:rPr>
                <w:rFonts w:ascii="Helvetica" w:hAnsi="Helvetica" w:cs="Helvetica"/>
              </w:rPr>
              <w:t>Lingua inglese</w:t>
            </w:r>
          </w:p>
        </w:tc>
        <w:tc>
          <w:tcPr>
            <w:tcW w:w="3118" w:type="dxa"/>
            <w:shd w:val="clear" w:color="auto" w:fill="auto"/>
          </w:tcPr>
          <w:p w14:paraId="04B30856" w14:textId="77777777" w:rsidR="00571C0D" w:rsidRDefault="00571C0D" w:rsidP="0088018D">
            <w:pPr>
              <w:pStyle w:val="TableParagraph"/>
              <w:ind w:left="78"/>
              <w:rPr>
                <w:sz w:val="20"/>
              </w:rPr>
            </w:pPr>
            <w:r>
              <w:rPr>
                <w:rFonts w:ascii="Helvetica" w:hAnsi="Helvetica" w:cs="Helvetica"/>
              </w:rPr>
              <w:t>ENGLISH BY MUSICAL 2</w:t>
            </w:r>
            <w:r>
              <w:rPr>
                <w:sz w:val="20"/>
              </w:rPr>
              <w:t xml:space="preserve"> </w:t>
            </w:r>
          </w:p>
        </w:tc>
        <w:tc>
          <w:tcPr>
            <w:tcW w:w="1276" w:type="dxa"/>
            <w:shd w:val="clear" w:color="auto" w:fill="auto"/>
          </w:tcPr>
          <w:p w14:paraId="2360E9B0" w14:textId="23498752" w:rsidR="00571C0D" w:rsidRDefault="00571C0D" w:rsidP="0088018D">
            <w:pPr>
              <w:pStyle w:val="TableParagraph"/>
              <w:ind w:left="78"/>
              <w:rPr>
                <w:rFonts w:ascii="Helvetica" w:hAnsi="Helvetica" w:cs="Helvetica"/>
              </w:rPr>
            </w:pPr>
            <w:r>
              <w:rPr>
                <w:rFonts w:ascii="Helvetica" w:hAnsi="Helvetica" w:cs="Helvetica"/>
              </w:rPr>
              <w:t>x</w:t>
            </w:r>
          </w:p>
        </w:tc>
        <w:tc>
          <w:tcPr>
            <w:tcW w:w="831" w:type="dxa"/>
            <w:shd w:val="clear" w:color="auto" w:fill="auto"/>
          </w:tcPr>
          <w:p w14:paraId="277F7922" w14:textId="7D2BC8D5" w:rsidR="00571C0D" w:rsidRDefault="00571C0D" w:rsidP="0088018D">
            <w:pPr>
              <w:pStyle w:val="TableParagraph"/>
              <w:ind w:left="78"/>
              <w:rPr>
                <w:rFonts w:ascii="Helvetica" w:hAnsi="Helvetica" w:cs="Helvetica"/>
              </w:rPr>
            </w:pPr>
            <w:r>
              <w:rPr>
                <w:rFonts w:ascii="Helvetica" w:hAnsi="Helvetica" w:cs="Helvetica"/>
              </w:rPr>
              <w:t>x</w:t>
            </w:r>
          </w:p>
        </w:tc>
        <w:tc>
          <w:tcPr>
            <w:tcW w:w="1275" w:type="dxa"/>
            <w:shd w:val="clear" w:color="auto" w:fill="auto"/>
          </w:tcPr>
          <w:p w14:paraId="3FBCFFA4" w14:textId="61EDABD3" w:rsidR="00571C0D" w:rsidRDefault="00571C0D" w:rsidP="0088018D">
            <w:pPr>
              <w:pStyle w:val="TableParagraph"/>
              <w:ind w:left="78"/>
              <w:rPr>
                <w:rFonts w:ascii="Helvetica" w:hAnsi="Helvetica" w:cs="Helvetica"/>
              </w:rPr>
            </w:pPr>
            <w:r>
              <w:rPr>
                <w:rFonts w:ascii="Helvetica" w:hAnsi="Helvetica" w:cs="Helvetica"/>
              </w:rPr>
              <w:t>x</w:t>
            </w:r>
          </w:p>
        </w:tc>
        <w:tc>
          <w:tcPr>
            <w:tcW w:w="1276" w:type="dxa"/>
            <w:shd w:val="clear" w:color="auto" w:fill="auto"/>
          </w:tcPr>
          <w:p w14:paraId="55A48595" w14:textId="1CA9F8DD" w:rsidR="00571C0D" w:rsidRDefault="00571C0D" w:rsidP="0088018D">
            <w:pPr>
              <w:pStyle w:val="TableParagraph"/>
              <w:ind w:left="78"/>
              <w:rPr>
                <w:rFonts w:ascii="Helvetica" w:hAnsi="Helvetica" w:cs="Helvetica"/>
              </w:rPr>
            </w:pPr>
            <w:r>
              <w:rPr>
                <w:rFonts w:ascii="Helvetica" w:hAnsi="Helvetica" w:cs="Helvetica"/>
              </w:rPr>
              <w:t>x</w:t>
            </w:r>
          </w:p>
        </w:tc>
      </w:tr>
      <w:tr w:rsidR="00571C0D" w14:paraId="18E827E8" w14:textId="23A57C59" w:rsidTr="00B658B5">
        <w:trPr>
          <w:trHeight w:val="266"/>
        </w:trPr>
        <w:tc>
          <w:tcPr>
            <w:tcW w:w="2410" w:type="dxa"/>
          </w:tcPr>
          <w:p w14:paraId="64CDE6CD" w14:textId="77777777" w:rsidR="00571C0D" w:rsidRDefault="00571C0D" w:rsidP="0088018D">
            <w:pPr>
              <w:pStyle w:val="TableParagraph"/>
              <w:spacing w:line="264" w:lineRule="auto"/>
              <w:ind w:right="435"/>
              <w:rPr>
                <w:sz w:val="20"/>
              </w:rPr>
            </w:pPr>
            <w:r w:rsidRPr="006A3B5D">
              <w:rPr>
                <w:rFonts w:ascii="Helvetica" w:hAnsi="Helvetica" w:cs="Helvetica"/>
              </w:rPr>
              <w:t xml:space="preserve">Lingua inglese </w:t>
            </w:r>
          </w:p>
        </w:tc>
        <w:tc>
          <w:tcPr>
            <w:tcW w:w="3118" w:type="dxa"/>
          </w:tcPr>
          <w:p w14:paraId="4A1C2029" w14:textId="77777777" w:rsidR="00571C0D" w:rsidRDefault="00571C0D" w:rsidP="0088018D">
            <w:pPr>
              <w:pStyle w:val="TableParagraph"/>
              <w:ind w:left="0"/>
              <w:rPr>
                <w:sz w:val="20"/>
              </w:rPr>
            </w:pPr>
            <w:r w:rsidRPr="006A3B5D">
              <w:rPr>
                <w:rFonts w:ascii="Helvetica" w:hAnsi="Helvetica" w:cs="Helvetica"/>
              </w:rPr>
              <w:t xml:space="preserve">ENGLISH BY MUSICAL </w:t>
            </w:r>
          </w:p>
        </w:tc>
        <w:tc>
          <w:tcPr>
            <w:tcW w:w="1276" w:type="dxa"/>
          </w:tcPr>
          <w:p w14:paraId="721F4AF1" w14:textId="56D91321" w:rsidR="00571C0D" w:rsidRPr="006A3B5D" w:rsidRDefault="00571C0D" w:rsidP="0088018D">
            <w:pPr>
              <w:pStyle w:val="TableParagraph"/>
              <w:ind w:left="0"/>
              <w:rPr>
                <w:rFonts w:ascii="Helvetica" w:hAnsi="Helvetica" w:cs="Helvetica"/>
              </w:rPr>
            </w:pPr>
            <w:r>
              <w:rPr>
                <w:rFonts w:ascii="Helvetica" w:hAnsi="Helvetica" w:cs="Helvetica"/>
              </w:rPr>
              <w:t>x</w:t>
            </w:r>
          </w:p>
        </w:tc>
        <w:tc>
          <w:tcPr>
            <w:tcW w:w="831" w:type="dxa"/>
          </w:tcPr>
          <w:p w14:paraId="7F270908" w14:textId="13C47FE1" w:rsidR="00571C0D" w:rsidRPr="006A3B5D" w:rsidRDefault="00571C0D" w:rsidP="0088018D">
            <w:pPr>
              <w:pStyle w:val="TableParagraph"/>
              <w:ind w:left="0"/>
              <w:rPr>
                <w:rFonts w:ascii="Helvetica" w:hAnsi="Helvetica" w:cs="Helvetica"/>
              </w:rPr>
            </w:pPr>
            <w:r>
              <w:rPr>
                <w:rFonts w:ascii="Helvetica" w:hAnsi="Helvetica" w:cs="Helvetica"/>
              </w:rPr>
              <w:t>x</w:t>
            </w:r>
          </w:p>
        </w:tc>
        <w:tc>
          <w:tcPr>
            <w:tcW w:w="1275" w:type="dxa"/>
          </w:tcPr>
          <w:p w14:paraId="598AD60D" w14:textId="75E5AE91" w:rsidR="00571C0D" w:rsidRDefault="00571C0D" w:rsidP="0088018D">
            <w:pPr>
              <w:pStyle w:val="TableParagraph"/>
              <w:ind w:left="0"/>
              <w:rPr>
                <w:rFonts w:ascii="Helvetica" w:hAnsi="Helvetica" w:cs="Helvetica"/>
              </w:rPr>
            </w:pPr>
            <w:r>
              <w:rPr>
                <w:rFonts w:ascii="Helvetica" w:hAnsi="Helvetica" w:cs="Helvetica"/>
              </w:rPr>
              <w:t>x</w:t>
            </w:r>
          </w:p>
        </w:tc>
        <w:tc>
          <w:tcPr>
            <w:tcW w:w="1276" w:type="dxa"/>
          </w:tcPr>
          <w:p w14:paraId="1EA0264B" w14:textId="50A809BF" w:rsidR="00571C0D" w:rsidRPr="006A3B5D" w:rsidRDefault="00571C0D" w:rsidP="0088018D">
            <w:pPr>
              <w:pStyle w:val="TableParagraph"/>
              <w:ind w:left="0"/>
              <w:rPr>
                <w:rFonts w:ascii="Helvetica" w:hAnsi="Helvetica" w:cs="Helvetica"/>
              </w:rPr>
            </w:pPr>
            <w:r>
              <w:rPr>
                <w:rFonts w:ascii="Helvetica" w:hAnsi="Helvetica" w:cs="Helvetica"/>
              </w:rPr>
              <w:t>x</w:t>
            </w:r>
          </w:p>
        </w:tc>
      </w:tr>
      <w:tr w:rsidR="00571C0D" w14:paraId="5639AFC0" w14:textId="00E9DB6C" w:rsidTr="003C6B24">
        <w:trPr>
          <w:trHeight w:val="639"/>
        </w:trPr>
        <w:tc>
          <w:tcPr>
            <w:tcW w:w="2410" w:type="dxa"/>
            <w:shd w:val="clear" w:color="auto" w:fill="auto"/>
          </w:tcPr>
          <w:p w14:paraId="1D4FBCC2" w14:textId="77777777" w:rsidR="00571C0D" w:rsidRDefault="00571C0D" w:rsidP="0088018D">
            <w:pPr>
              <w:pStyle w:val="TableParagraph"/>
              <w:spacing w:line="264" w:lineRule="auto"/>
              <w:ind w:right="158"/>
              <w:rPr>
                <w:sz w:val="20"/>
              </w:rPr>
            </w:pPr>
            <w:r>
              <w:rPr>
                <w:rFonts w:ascii="Helvetica" w:hAnsi="Helvetica" w:cs="Helvetica"/>
              </w:rPr>
              <w:t xml:space="preserve">Lingua </w:t>
            </w:r>
            <w:proofErr w:type="spellStart"/>
            <w:r>
              <w:rPr>
                <w:rFonts w:ascii="Helvetica" w:hAnsi="Helvetica" w:cs="Helvetica"/>
              </w:rPr>
              <w:t>madre</w:t>
            </w:r>
            <w:proofErr w:type="spellEnd"/>
            <w:r>
              <w:rPr>
                <w:rFonts w:ascii="Helvetica" w:hAnsi="Helvetica" w:cs="Helvetica"/>
              </w:rPr>
              <w:t xml:space="preserve"> (Italiano L1)</w:t>
            </w:r>
          </w:p>
        </w:tc>
        <w:tc>
          <w:tcPr>
            <w:tcW w:w="3118" w:type="dxa"/>
            <w:shd w:val="clear" w:color="auto" w:fill="auto"/>
          </w:tcPr>
          <w:p w14:paraId="17093146" w14:textId="77777777" w:rsidR="00571C0D" w:rsidRDefault="00571C0D" w:rsidP="0088018D">
            <w:pPr>
              <w:pStyle w:val="TableParagraph"/>
              <w:ind w:left="78"/>
              <w:rPr>
                <w:sz w:val="20"/>
              </w:rPr>
            </w:pPr>
            <w:r>
              <w:rPr>
                <w:rFonts w:ascii="Helvetica" w:hAnsi="Helvetica" w:cs="Helvetica"/>
              </w:rPr>
              <w:t>ECO LETTURE IN NATURA</w:t>
            </w:r>
          </w:p>
        </w:tc>
        <w:tc>
          <w:tcPr>
            <w:tcW w:w="1276" w:type="dxa"/>
            <w:shd w:val="clear" w:color="auto" w:fill="auto"/>
          </w:tcPr>
          <w:p w14:paraId="2CF329EF" w14:textId="60BFB79F" w:rsidR="00571C0D" w:rsidRDefault="00571C0D" w:rsidP="0088018D">
            <w:pPr>
              <w:pStyle w:val="TableParagraph"/>
              <w:ind w:left="78"/>
              <w:rPr>
                <w:rFonts w:ascii="Helvetica" w:hAnsi="Helvetica" w:cs="Helvetica"/>
              </w:rPr>
            </w:pPr>
            <w:r>
              <w:rPr>
                <w:rFonts w:ascii="Helvetica" w:hAnsi="Helvetica" w:cs="Helvetica"/>
              </w:rPr>
              <w:t>x</w:t>
            </w:r>
          </w:p>
        </w:tc>
        <w:tc>
          <w:tcPr>
            <w:tcW w:w="831" w:type="dxa"/>
            <w:shd w:val="clear" w:color="auto" w:fill="auto"/>
          </w:tcPr>
          <w:p w14:paraId="697B3777" w14:textId="746A8ED0" w:rsidR="00571C0D" w:rsidRDefault="00571C0D" w:rsidP="0088018D">
            <w:pPr>
              <w:pStyle w:val="TableParagraph"/>
              <w:ind w:left="78"/>
              <w:rPr>
                <w:rFonts w:ascii="Helvetica" w:hAnsi="Helvetica" w:cs="Helvetica"/>
              </w:rPr>
            </w:pPr>
            <w:r>
              <w:rPr>
                <w:rFonts w:ascii="Helvetica" w:hAnsi="Helvetica" w:cs="Helvetica"/>
              </w:rPr>
              <w:t>x</w:t>
            </w:r>
          </w:p>
        </w:tc>
        <w:tc>
          <w:tcPr>
            <w:tcW w:w="1275" w:type="dxa"/>
            <w:shd w:val="clear" w:color="auto" w:fill="auto"/>
          </w:tcPr>
          <w:p w14:paraId="1CF243A5" w14:textId="0766E69E" w:rsidR="00571C0D" w:rsidRDefault="00571C0D" w:rsidP="0088018D">
            <w:pPr>
              <w:pStyle w:val="TableParagraph"/>
              <w:ind w:left="78"/>
              <w:rPr>
                <w:rFonts w:ascii="Helvetica" w:hAnsi="Helvetica" w:cs="Helvetica"/>
              </w:rPr>
            </w:pPr>
            <w:r>
              <w:rPr>
                <w:rFonts w:ascii="Helvetica" w:hAnsi="Helvetica" w:cs="Helvetica"/>
              </w:rPr>
              <w:t>x</w:t>
            </w:r>
          </w:p>
        </w:tc>
        <w:tc>
          <w:tcPr>
            <w:tcW w:w="1276" w:type="dxa"/>
            <w:vMerge w:val="restart"/>
            <w:shd w:val="clear" w:color="auto" w:fill="auto"/>
          </w:tcPr>
          <w:p w14:paraId="26937F59" w14:textId="3E429F9E" w:rsidR="00571C0D" w:rsidRDefault="00571C0D" w:rsidP="0088018D">
            <w:pPr>
              <w:pStyle w:val="TableParagraph"/>
              <w:ind w:left="78"/>
              <w:rPr>
                <w:rFonts w:ascii="Helvetica" w:hAnsi="Helvetica" w:cs="Helvetica"/>
              </w:rPr>
            </w:pPr>
          </w:p>
        </w:tc>
      </w:tr>
      <w:tr w:rsidR="00571C0D" w14:paraId="05F4A983" w14:textId="03894D42" w:rsidTr="00B658B5">
        <w:trPr>
          <w:trHeight w:val="639"/>
        </w:trPr>
        <w:tc>
          <w:tcPr>
            <w:tcW w:w="2410" w:type="dxa"/>
          </w:tcPr>
          <w:p w14:paraId="7E182A1E" w14:textId="77777777" w:rsidR="00571C0D" w:rsidRDefault="00571C0D" w:rsidP="0088018D">
            <w:pPr>
              <w:pStyle w:val="TableParagraph"/>
              <w:spacing w:line="264" w:lineRule="auto"/>
              <w:ind w:right="158"/>
              <w:rPr>
                <w:sz w:val="20"/>
              </w:rPr>
            </w:pPr>
            <w:r>
              <w:rPr>
                <w:rFonts w:ascii="Helvetica" w:hAnsi="Helvetica" w:cs="Helvetica"/>
              </w:rPr>
              <w:t xml:space="preserve">Lingua </w:t>
            </w:r>
            <w:proofErr w:type="spellStart"/>
            <w:r>
              <w:rPr>
                <w:rFonts w:ascii="Helvetica" w:hAnsi="Helvetica" w:cs="Helvetica"/>
              </w:rPr>
              <w:t>madre</w:t>
            </w:r>
            <w:proofErr w:type="spellEnd"/>
            <w:r>
              <w:rPr>
                <w:rFonts w:ascii="Helvetica" w:hAnsi="Helvetica" w:cs="Helvetica"/>
              </w:rPr>
              <w:t xml:space="preserve"> (Italiano L1)</w:t>
            </w:r>
          </w:p>
        </w:tc>
        <w:tc>
          <w:tcPr>
            <w:tcW w:w="3118" w:type="dxa"/>
          </w:tcPr>
          <w:p w14:paraId="0014CB25" w14:textId="77777777" w:rsidR="00571C0D" w:rsidRDefault="00571C0D" w:rsidP="0088018D">
            <w:pPr>
              <w:pStyle w:val="TableParagraph"/>
              <w:ind w:left="78"/>
              <w:rPr>
                <w:sz w:val="20"/>
              </w:rPr>
            </w:pPr>
            <w:r>
              <w:rPr>
                <w:rFonts w:ascii="Helvetica" w:hAnsi="Helvetica" w:cs="Helvetica"/>
              </w:rPr>
              <w:t>ITAMONTESSORI</w:t>
            </w:r>
          </w:p>
        </w:tc>
        <w:tc>
          <w:tcPr>
            <w:tcW w:w="1276" w:type="dxa"/>
          </w:tcPr>
          <w:p w14:paraId="18D385E0" w14:textId="35F43869" w:rsidR="00571C0D" w:rsidRDefault="00571C0D" w:rsidP="0088018D">
            <w:pPr>
              <w:pStyle w:val="TableParagraph"/>
              <w:ind w:left="78"/>
              <w:rPr>
                <w:rFonts w:ascii="Helvetica" w:hAnsi="Helvetica" w:cs="Helvetica"/>
              </w:rPr>
            </w:pPr>
            <w:r>
              <w:rPr>
                <w:rFonts w:ascii="Helvetica" w:hAnsi="Helvetica" w:cs="Helvetica"/>
              </w:rPr>
              <w:t>x</w:t>
            </w:r>
          </w:p>
        </w:tc>
        <w:tc>
          <w:tcPr>
            <w:tcW w:w="831" w:type="dxa"/>
          </w:tcPr>
          <w:p w14:paraId="58EF3F06" w14:textId="36F5A49E" w:rsidR="00571C0D" w:rsidRDefault="00571C0D" w:rsidP="0088018D">
            <w:pPr>
              <w:pStyle w:val="TableParagraph"/>
              <w:ind w:left="78"/>
              <w:rPr>
                <w:rFonts w:ascii="Helvetica" w:hAnsi="Helvetica" w:cs="Helvetica"/>
              </w:rPr>
            </w:pPr>
            <w:r>
              <w:rPr>
                <w:rFonts w:ascii="Helvetica" w:hAnsi="Helvetica" w:cs="Helvetica"/>
              </w:rPr>
              <w:t>x</w:t>
            </w:r>
          </w:p>
        </w:tc>
        <w:tc>
          <w:tcPr>
            <w:tcW w:w="1275" w:type="dxa"/>
          </w:tcPr>
          <w:p w14:paraId="1D2E7964" w14:textId="11A9EB48" w:rsidR="00571C0D" w:rsidRDefault="00571C0D" w:rsidP="0088018D">
            <w:pPr>
              <w:pStyle w:val="TableParagraph"/>
              <w:ind w:left="78"/>
              <w:rPr>
                <w:rFonts w:ascii="Helvetica" w:hAnsi="Helvetica" w:cs="Helvetica"/>
              </w:rPr>
            </w:pPr>
            <w:r>
              <w:rPr>
                <w:rFonts w:ascii="Helvetica" w:hAnsi="Helvetica" w:cs="Helvetica"/>
              </w:rPr>
              <w:t>x</w:t>
            </w:r>
          </w:p>
        </w:tc>
        <w:tc>
          <w:tcPr>
            <w:tcW w:w="1276" w:type="dxa"/>
            <w:vMerge/>
          </w:tcPr>
          <w:p w14:paraId="45658660" w14:textId="1519E337" w:rsidR="00571C0D" w:rsidRDefault="00571C0D" w:rsidP="0088018D">
            <w:pPr>
              <w:pStyle w:val="TableParagraph"/>
              <w:ind w:left="78"/>
              <w:rPr>
                <w:rFonts w:ascii="Helvetica" w:hAnsi="Helvetica" w:cs="Helvetica"/>
              </w:rPr>
            </w:pPr>
          </w:p>
        </w:tc>
      </w:tr>
      <w:tr w:rsidR="00571C0D" w14:paraId="22C4E04B" w14:textId="62E0E534" w:rsidTr="00B658B5">
        <w:trPr>
          <w:trHeight w:val="639"/>
        </w:trPr>
        <w:tc>
          <w:tcPr>
            <w:tcW w:w="2410" w:type="dxa"/>
          </w:tcPr>
          <w:p w14:paraId="1617C3CF" w14:textId="77777777" w:rsidR="00571C0D" w:rsidRDefault="00571C0D" w:rsidP="0088018D">
            <w:pPr>
              <w:pStyle w:val="TableParagraph"/>
              <w:spacing w:line="264" w:lineRule="auto"/>
              <w:ind w:right="158"/>
              <w:rPr>
                <w:sz w:val="20"/>
              </w:rPr>
            </w:pPr>
            <w:r>
              <w:rPr>
                <w:rFonts w:ascii="Helvetica" w:hAnsi="Helvetica" w:cs="Helvetica"/>
              </w:rPr>
              <w:t xml:space="preserve">Lingua </w:t>
            </w:r>
            <w:proofErr w:type="spellStart"/>
            <w:r>
              <w:rPr>
                <w:rFonts w:ascii="Helvetica" w:hAnsi="Helvetica" w:cs="Helvetica"/>
              </w:rPr>
              <w:t>madre</w:t>
            </w:r>
            <w:proofErr w:type="spellEnd"/>
            <w:r>
              <w:rPr>
                <w:rFonts w:ascii="Helvetica" w:hAnsi="Helvetica" w:cs="Helvetica"/>
              </w:rPr>
              <w:t xml:space="preserve"> (Italiano L1)</w:t>
            </w:r>
          </w:p>
        </w:tc>
        <w:tc>
          <w:tcPr>
            <w:tcW w:w="3118" w:type="dxa"/>
          </w:tcPr>
          <w:p w14:paraId="28BF9F09" w14:textId="77777777" w:rsidR="00571C0D" w:rsidRDefault="00571C0D" w:rsidP="0088018D">
            <w:pPr>
              <w:pStyle w:val="TableParagraph"/>
              <w:ind w:left="78"/>
              <w:rPr>
                <w:sz w:val="20"/>
              </w:rPr>
            </w:pPr>
            <w:r>
              <w:rPr>
                <w:rFonts w:ascii="Helvetica" w:hAnsi="Helvetica" w:cs="Helvetica"/>
              </w:rPr>
              <w:t>LINGUA IN SCENA</w:t>
            </w:r>
          </w:p>
        </w:tc>
        <w:tc>
          <w:tcPr>
            <w:tcW w:w="1276" w:type="dxa"/>
          </w:tcPr>
          <w:p w14:paraId="3FAB4C14" w14:textId="7524F254" w:rsidR="00571C0D" w:rsidRDefault="00571C0D" w:rsidP="0088018D">
            <w:pPr>
              <w:pStyle w:val="TableParagraph"/>
              <w:ind w:left="78"/>
              <w:rPr>
                <w:rFonts w:ascii="Helvetica" w:hAnsi="Helvetica" w:cs="Helvetica"/>
              </w:rPr>
            </w:pPr>
            <w:r>
              <w:rPr>
                <w:rFonts w:ascii="Helvetica" w:hAnsi="Helvetica" w:cs="Helvetica"/>
              </w:rPr>
              <w:t>x</w:t>
            </w:r>
          </w:p>
        </w:tc>
        <w:tc>
          <w:tcPr>
            <w:tcW w:w="831" w:type="dxa"/>
          </w:tcPr>
          <w:p w14:paraId="726E8B63" w14:textId="08B92056" w:rsidR="00571C0D" w:rsidRDefault="00571C0D" w:rsidP="0088018D">
            <w:pPr>
              <w:pStyle w:val="TableParagraph"/>
              <w:ind w:left="78"/>
              <w:rPr>
                <w:rFonts w:ascii="Helvetica" w:hAnsi="Helvetica" w:cs="Helvetica"/>
              </w:rPr>
            </w:pPr>
            <w:r>
              <w:rPr>
                <w:rFonts w:ascii="Helvetica" w:hAnsi="Helvetica" w:cs="Helvetica"/>
              </w:rPr>
              <w:t>x</w:t>
            </w:r>
          </w:p>
        </w:tc>
        <w:tc>
          <w:tcPr>
            <w:tcW w:w="1275" w:type="dxa"/>
          </w:tcPr>
          <w:p w14:paraId="14D76D08" w14:textId="3EB3DF41" w:rsidR="00571C0D" w:rsidRDefault="00571C0D" w:rsidP="0088018D">
            <w:pPr>
              <w:pStyle w:val="TableParagraph"/>
              <w:ind w:left="78"/>
              <w:rPr>
                <w:rFonts w:ascii="Helvetica" w:hAnsi="Helvetica" w:cs="Helvetica"/>
              </w:rPr>
            </w:pPr>
            <w:r>
              <w:rPr>
                <w:rFonts w:ascii="Helvetica" w:hAnsi="Helvetica" w:cs="Helvetica"/>
              </w:rPr>
              <w:t>x</w:t>
            </w:r>
          </w:p>
        </w:tc>
        <w:tc>
          <w:tcPr>
            <w:tcW w:w="1276" w:type="dxa"/>
            <w:vMerge/>
          </w:tcPr>
          <w:p w14:paraId="68C5F99E" w14:textId="1AF3C4F3" w:rsidR="00571C0D" w:rsidRDefault="00571C0D" w:rsidP="0088018D">
            <w:pPr>
              <w:pStyle w:val="TableParagraph"/>
              <w:ind w:left="78"/>
              <w:rPr>
                <w:rFonts w:ascii="Helvetica" w:hAnsi="Helvetica" w:cs="Helvetica"/>
              </w:rPr>
            </w:pPr>
          </w:p>
        </w:tc>
      </w:tr>
      <w:tr w:rsidR="00571C0D" w14:paraId="760AD2D5" w14:textId="0E061AA9" w:rsidTr="00B658B5">
        <w:trPr>
          <w:trHeight w:val="398"/>
        </w:trPr>
        <w:tc>
          <w:tcPr>
            <w:tcW w:w="2410" w:type="dxa"/>
          </w:tcPr>
          <w:p w14:paraId="75DD6B8B" w14:textId="77777777" w:rsidR="00571C0D" w:rsidRDefault="00571C0D" w:rsidP="0088018D">
            <w:pPr>
              <w:pStyle w:val="TableParagraph"/>
              <w:spacing w:line="264" w:lineRule="auto"/>
              <w:ind w:right="158"/>
              <w:rPr>
                <w:sz w:val="20"/>
              </w:rPr>
            </w:pPr>
            <w:proofErr w:type="spellStart"/>
            <w:r>
              <w:rPr>
                <w:rFonts w:ascii="Helvetica" w:eastAsiaTheme="minorHAnsi" w:hAnsi="Helvetica" w:cs="Helvetica"/>
                <w:color w:val="000000"/>
                <w:sz w:val="20"/>
                <w:szCs w:val="20"/>
              </w:rPr>
              <w:t>Matematica</w:t>
            </w:r>
            <w:proofErr w:type="spellEnd"/>
          </w:p>
        </w:tc>
        <w:tc>
          <w:tcPr>
            <w:tcW w:w="3118" w:type="dxa"/>
          </w:tcPr>
          <w:p w14:paraId="52B097FC" w14:textId="37825975" w:rsidR="00571C0D" w:rsidRDefault="00571C0D" w:rsidP="00B43BCE">
            <w:pPr>
              <w:adjustRightInd w:val="0"/>
              <w:jc w:val="center"/>
              <w:rPr>
                <w:sz w:val="20"/>
              </w:rPr>
            </w:pPr>
            <w:r>
              <w:rPr>
                <w:rFonts w:ascii="Helvetica" w:hAnsi="Helvetica" w:cs="Helvetica"/>
              </w:rPr>
              <w:t>PROBLEM SOLVING GAMES</w:t>
            </w:r>
          </w:p>
        </w:tc>
        <w:tc>
          <w:tcPr>
            <w:tcW w:w="1276" w:type="dxa"/>
          </w:tcPr>
          <w:p w14:paraId="708416EC" w14:textId="257166B8" w:rsidR="00571C0D" w:rsidRDefault="00571C0D" w:rsidP="0088018D">
            <w:pPr>
              <w:adjustRightInd w:val="0"/>
              <w:jc w:val="center"/>
              <w:rPr>
                <w:rFonts w:ascii="Helvetica" w:hAnsi="Helvetica" w:cs="Helvetica"/>
              </w:rPr>
            </w:pPr>
            <w:r>
              <w:rPr>
                <w:rFonts w:ascii="Helvetica" w:hAnsi="Helvetica" w:cs="Helvetica"/>
              </w:rPr>
              <w:t>x</w:t>
            </w:r>
          </w:p>
        </w:tc>
        <w:tc>
          <w:tcPr>
            <w:tcW w:w="831" w:type="dxa"/>
          </w:tcPr>
          <w:p w14:paraId="3F55B044" w14:textId="411A3C0A" w:rsidR="00571C0D" w:rsidRDefault="00571C0D" w:rsidP="0088018D">
            <w:pPr>
              <w:adjustRightInd w:val="0"/>
              <w:jc w:val="center"/>
              <w:rPr>
                <w:rFonts w:ascii="Helvetica" w:hAnsi="Helvetica" w:cs="Helvetica"/>
              </w:rPr>
            </w:pPr>
            <w:r>
              <w:rPr>
                <w:rFonts w:ascii="Helvetica" w:hAnsi="Helvetica" w:cs="Helvetica"/>
              </w:rPr>
              <w:t>x</w:t>
            </w:r>
          </w:p>
        </w:tc>
        <w:tc>
          <w:tcPr>
            <w:tcW w:w="1275" w:type="dxa"/>
          </w:tcPr>
          <w:p w14:paraId="3A5CCA9C" w14:textId="1588A000" w:rsidR="00571C0D" w:rsidRDefault="00571C0D" w:rsidP="0088018D">
            <w:pPr>
              <w:adjustRightInd w:val="0"/>
              <w:jc w:val="center"/>
              <w:rPr>
                <w:rFonts w:ascii="Helvetica" w:hAnsi="Helvetica" w:cs="Helvetica"/>
              </w:rPr>
            </w:pPr>
            <w:r>
              <w:rPr>
                <w:rFonts w:ascii="Helvetica" w:hAnsi="Helvetica" w:cs="Helvetica"/>
              </w:rPr>
              <w:t>x</w:t>
            </w:r>
          </w:p>
        </w:tc>
        <w:tc>
          <w:tcPr>
            <w:tcW w:w="1276" w:type="dxa"/>
            <w:vMerge/>
          </w:tcPr>
          <w:p w14:paraId="1B398D54" w14:textId="277E7BB6" w:rsidR="00571C0D" w:rsidRDefault="00571C0D" w:rsidP="0088018D">
            <w:pPr>
              <w:adjustRightInd w:val="0"/>
              <w:jc w:val="center"/>
              <w:rPr>
                <w:rFonts w:ascii="Helvetica" w:hAnsi="Helvetica" w:cs="Helvetica"/>
              </w:rPr>
            </w:pPr>
          </w:p>
        </w:tc>
      </w:tr>
      <w:tr w:rsidR="00571C0D" w14:paraId="5390FC8B" w14:textId="09EF9162" w:rsidTr="00B658B5">
        <w:trPr>
          <w:trHeight w:val="276"/>
        </w:trPr>
        <w:tc>
          <w:tcPr>
            <w:tcW w:w="2410" w:type="dxa"/>
          </w:tcPr>
          <w:p w14:paraId="18471CC8" w14:textId="77777777" w:rsidR="00571C0D" w:rsidRDefault="00571C0D" w:rsidP="0088018D">
            <w:pPr>
              <w:pStyle w:val="TableParagraph"/>
              <w:spacing w:line="264" w:lineRule="auto"/>
              <w:ind w:right="158"/>
              <w:rPr>
                <w:rFonts w:ascii="Helvetica" w:eastAsiaTheme="minorHAnsi" w:hAnsi="Helvetica" w:cs="Helvetica"/>
                <w:color w:val="000000"/>
                <w:sz w:val="20"/>
                <w:szCs w:val="20"/>
              </w:rPr>
            </w:pPr>
            <w:proofErr w:type="spellStart"/>
            <w:r>
              <w:rPr>
                <w:rFonts w:ascii="Helvetica" w:eastAsiaTheme="minorHAnsi" w:hAnsi="Helvetica" w:cs="Helvetica"/>
                <w:color w:val="000000"/>
                <w:sz w:val="20"/>
                <w:szCs w:val="20"/>
              </w:rPr>
              <w:t>Matematica</w:t>
            </w:r>
            <w:proofErr w:type="spellEnd"/>
          </w:p>
        </w:tc>
        <w:tc>
          <w:tcPr>
            <w:tcW w:w="3118" w:type="dxa"/>
          </w:tcPr>
          <w:p w14:paraId="7B27F19B" w14:textId="77777777" w:rsidR="00571C0D" w:rsidRDefault="00571C0D" w:rsidP="0088018D">
            <w:pPr>
              <w:pStyle w:val="TableParagraph"/>
              <w:ind w:left="78"/>
              <w:rPr>
                <w:rFonts w:ascii="Helvetica" w:eastAsiaTheme="minorHAnsi" w:hAnsi="Helvetica" w:cs="Helvetica"/>
                <w:color w:val="000000"/>
                <w:sz w:val="20"/>
                <w:szCs w:val="20"/>
              </w:rPr>
            </w:pPr>
            <w:r>
              <w:rPr>
                <w:rFonts w:ascii="Helvetica" w:hAnsi="Helvetica" w:cs="Helvetica"/>
              </w:rPr>
              <w:t>MATE SCACCHI</w:t>
            </w:r>
          </w:p>
        </w:tc>
        <w:tc>
          <w:tcPr>
            <w:tcW w:w="1276" w:type="dxa"/>
          </w:tcPr>
          <w:p w14:paraId="6B7066CD" w14:textId="0A7E7165" w:rsidR="00571C0D" w:rsidRDefault="00571C0D" w:rsidP="0088018D">
            <w:pPr>
              <w:pStyle w:val="TableParagraph"/>
              <w:ind w:left="78"/>
              <w:rPr>
                <w:rFonts w:ascii="Helvetica" w:hAnsi="Helvetica" w:cs="Helvetica"/>
              </w:rPr>
            </w:pPr>
            <w:r>
              <w:rPr>
                <w:rFonts w:ascii="Helvetica" w:hAnsi="Helvetica" w:cs="Helvetica"/>
              </w:rPr>
              <w:t>x</w:t>
            </w:r>
          </w:p>
        </w:tc>
        <w:tc>
          <w:tcPr>
            <w:tcW w:w="831" w:type="dxa"/>
          </w:tcPr>
          <w:p w14:paraId="2B8114AD" w14:textId="267E1956" w:rsidR="00571C0D" w:rsidRDefault="00571C0D" w:rsidP="0088018D">
            <w:pPr>
              <w:pStyle w:val="TableParagraph"/>
              <w:ind w:left="78"/>
              <w:rPr>
                <w:rFonts w:ascii="Helvetica" w:hAnsi="Helvetica" w:cs="Helvetica"/>
              </w:rPr>
            </w:pPr>
            <w:r>
              <w:rPr>
                <w:rFonts w:ascii="Helvetica" w:hAnsi="Helvetica" w:cs="Helvetica"/>
              </w:rPr>
              <w:t>x</w:t>
            </w:r>
          </w:p>
        </w:tc>
        <w:tc>
          <w:tcPr>
            <w:tcW w:w="1275" w:type="dxa"/>
          </w:tcPr>
          <w:p w14:paraId="6354EE94" w14:textId="356EDC3E" w:rsidR="00571C0D" w:rsidRDefault="00571C0D" w:rsidP="0088018D">
            <w:pPr>
              <w:pStyle w:val="TableParagraph"/>
              <w:ind w:left="78"/>
              <w:rPr>
                <w:rFonts w:ascii="Helvetica" w:hAnsi="Helvetica" w:cs="Helvetica"/>
              </w:rPr>
            </w:pPr>
            <w:r>
              <w:rPr>
                <w:rFonts w:ascii="Helvetica" w:hAnsi="Helvetica" w:cs="Helvetica"/>
              </w:rPr>
              <w:t>x</w:t>
            </w:r>
          </w:p>
        </w:tc>
        <w:tc>
          <w:tcPr>
            <w:tcW w:w="1276" w:type="dxa"/>
            <w:vMerge/>
          </w:tcPr>
          <w:p w14:paraId="46A9031D" w14:textId="14D5A62E" w:rsidR="00571C0D" w:rsidRDefault="00571C0D" w:rsidP="0088018D">
            <w:pPr>
              <w:pStyle w:val="TableParagraph"/>
              <w:ind w:left="78"/>
              <w:rPr>
                <w:rFonts w:ascii="Helvetica" w:hAnsi="Helvetica" w:cs="Helvetica"/>
              </w:rPr>
            </w:pPr>
          </w:p>
        </w:tc>
      </w:tr>
      <w:tr w:rsidR="00571C0D" w14:paraId="78D086B0" w14:textId="5CE9574F" w:rsidTr="00B658B5">
        <w:trPr>
          <w:trHeight w:val="110"/>
        </w:trPr>
        <w:tc>
          <w:tcPr>
            <w:tcW w:w="2410" w:type="dxa"/>
          </w:tcPr>
          <w:p w14:paraId="7C3548F1" w14:textId="77777777" w:rsidR="00571C0D" w:rsidRDefault="00571C0D" w:rsidP="0088018D">
            <w:pPr>
              <w:pStyle w:val="TableParagraph"/>
              <w:spacing w:line="264" w:lineRule="auto"/>
              <w:ind w:right="158"/>
              <w:rPr>
                <w:rFonts w:ascii="Helvetica" w:eastAsiaTheme="minorHAnsi" w:hAnsi="Helvetica" w:cs="Helvetica"/>
                <w:color w:val="000000"/>
                <w:sz w:val="20"/>
                <w:szCs w:val="20"/>
              </w:rPr>
            </w:pPr>
            <w:proofErr w:type="spellStart"/>
            <w:r>
              <w:rPr>
                <w:rFonts w:ascii="Helvetica" w:eastAsiaTheme="minorHAnsi" w:hAnsi="Helvetica" w:cs="Helvetica"/>
                <w:color w:val="000000"/>
                <w:sz w:val="20"/>
                <w:szCs w:val="20"/>
              </w:rPr>
              <w:t>Matematica</w:t>
            </w:r>
            <w:proofErr w:type="spellEnd"/>
          </w:p>
        </w:tc>
        <w:tc>
          <w:tcPr>
            <w:tcW w:w="3118" w:type="dxa"/>
          </w:tcPr>
          <w:p w14:paraId="233C4DB3" w14:textId="77777777" w:rsidR="00571C0D" w:rsidRDefault="00571C0D" w:rsidP="0088018D">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MATEMONTESSORI</w:t>
            </w:r>
          </w:p>
        </w:tc>
        <w:tc>
          <w:tcPr>
            <w:tcW w:w="1276" w:type="dxa"/>
          </w:tcPr>
          <w:p w14:paraId="67CCCDD5" w14:textId="2FD0ED49" w:rsidR="00571C0D" w:rsidRDefault="00571C0D" w:rsidP="0088018D">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x</w:t>
            </w:r>
          </w:p>
        </w:tc>
        <w:tc>
          <w:tcPr>
            <w:tcW w:w="831" w:type="dxa"/>
          </w:tcPr>
          <w:p w14:paraId="1A3F2DCB" w14:textId="4E9EB994" w:rsidR="00571C0D" w:rsidRDefault="00571C0D" w:rsidP="0088018D">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x</w:t>
            </w:r>
          </w:p>
        </w:tc>
        <w:tc>
          <w:tcPr>
            <w:tcW w:w="1275" w:type="dxa"/>
          </w:tcPr>
          <w:p w14:paraId="6E0D0C50" w14:textId="790411DC" w:rsidR="00571C0D" w:rsidRDefault="00571C0D" w:rsidP="0088018D">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x</w:t>
            </w:r>
          </w:p>
        </w:tc>
        <w:tc>
          <w:tcPr>
            <w:tcW w:w="1276" w:type="dxa"/>
            <w:vMerge/>
          </w:tcPr>
          <w:p w14:paraId="7EC7617D" w14:textId="4C5182A0" w:rsidR="00571C0D" w:rsidRDefault="00571C0D" w:rsidP="0088018D">
            <w:pPr>
              <w:pStyle w:val="TableParagraph"/>
              <w:ind w:left="78"/>
              <w:rPr>
                <w:rFonts w:ascii="Helvetica" w:eastAsiaTheme="minorHAnsi" w:hAnsi="Helvetica" w:cs="Helvetica"/>
                <w:color w:val="000000"/>
                <w:sz w:val="20"/>
                <w:szCs w:val="20"/>
              </w:rPr>
            </w:pPr>
          </w:p>
        </w:tc>
      </w:tr>
    </w:tbl>
    <w:p w14:paraId="6B671DFF" w14:textId="77777777" w:rsidR="00B43BCE" w:rsidRDefault="00B43BCE" w:rsidP="00A771FA">
      <w:pPr>
        <w:autoSpaceDE w:val="0"/>
        <w:autoSpaceDN w:val="0"/>
        <w:adjustRightInd w:val="0"/>
        <w:spacing w:after="0"/>
        <w:ind w:left="426"/>
        <w:rPr>
          <w:rFonts w:ascii="Garamond" w:eastAsia="MS Mincho" w:hAnsi="Garamond" w:cstheme="minorHAnsi"/>
          <w:color w:val="000000"/>
          <w:sz w:val="24"/>
          <w:szCs w:val="24"/>
          <w:lang w:eastAsia="ja-JP"/>
        </w:rPr>
      </w:pPr>
    </w:p>
    <w:p w14:paraId="3C47A113" w14:textId="7AF6DC1C" w:rsidR="00DF635F" w:rsidRPr="00104846" w:rsidRDefault="00DF635F" w:rsidP="00B43BCE">
      <w:pPr>
        <w:autoSpaceDE w:val="0"/>
        <w:autoSpaceDN w:val="0"/>
        <w:adjustRightInd w:val="0"/>
        <w:spacing w:after="0"/>
        <w:ind w:left="426"/>
        <w:jc w:val="center"/>
        <w:rPr>
          <w:rFonts w:ascii="Garamond" w:hAnsi="Garamond"/>
        </w:rPr>
      </w:pPr>
      <w:r w:rsidRPr="00BB4BAD">
        <w:rPr>
          <w:rFonts w:ascii="Garamond" w:eastAsia="MS Mincho" w:hAnsi="Garamond" w:cstheme="minorHAnsi"/>
          <w:color w:val="000000"/>
          <w:sz w:val="24"/>
          <w:szCs w:val="24"/>
          <w:lang w:eastAsia="ja-JP"/>
        </w:rPr>
        <w:t>La graduatoria sarà redatta sulla base delle seguenti griglie di valutazione</w:t>
      </w:r>
      <w:r w:rsidRPr="00104846">
        <w:rPr>
          <w:rFonts w:ascii="Garamond" w:hAnsi="Garamond"/>
        </w:rPr>
        <w:t>.</w:t>
      </w:r>
    </w:p>
    <w:p w14:paraId="2E3D21CF" w14:textId="77777777" w:rsidR="00B43BCE" w:rsidRDefault="00B43BCE" w:rsidP="00A771FA">
      <w:pPr>
        <w:autoSpaceDE w:val="0"/>
        <w:autoSpaceDN w:val="0"/>
        <w:adjustRightInd w:val="0"/>
        <w:spacing w:after="0"/>
        <w:ind w:left="426"/>
        <w:jc w:val="center"/>
        <w:rPr>
          <w:rFonts w:ascii="Garamond" w:hAnsi="Garamond"/>
          <w:b/>
        </w:rPr>
      </w:pPr>
    </w:p>
    <w:p w14:paraId="1A325463" w14:textId="0F361333" w:rsidR="00DF635F" w:rsidRDefault="00DF635F" w:rsidP="00A771FA">
      <w:pPr>
        <w:autoSpaceDE w:val="0"/>
        <w:autoSpaceDN w:val="0"/>
        <w:adjustRightInd w:val="0"/>
        <w:spacing w:after="0"/>
        <w:ind w:left="426"/>
        <w:jc w:val="center"/>
        <w:rPr>
          <w:rFonts w:ascii="Garamond" w:hAnsi="Garamond"/>
          <w:b/>
        </w:rPr>
      </w:pPr>
      <w:bookmarkStart w:id="3" w:name="_Hlk196899216"/>
      <w:r w:rsidRPr="00104846">
        <w:rPr>
          <w:rFonts w:ascii="Garamond" w:hAnsi="Garamond"/>
          <w:b/>
        </w:rPr>
        <w:t>GRIGLIE PER LA SELEZIONE DI TUTOR</w:t>
      </w:r>
      <w:r>
        <w:rPr>
          <w:rFonts w:ascii="Garamond" w:hAnsi="Garamond"/>
          <w:b/>
        </w:rPr>
        <w:t xml:space="preserve"> D’AULA </w:t>
      </w:r>
    </w:p>
    <w:p w14:paraId="558B83CB" w14:textId="77777777" w:rsidR="00BB4BAD" w:rsidRPr="00104846" w:rsidRDefault="00BB4BAD" w:rsidP="00A771FA">
      <w:pPr>
        <w:autoSpaceDE w:val="0"/>
        <w:autoSpaceDN w:val="0"/>
        <w:adjustRightInd w:val="0"/>
        <w:spacing w:after="0"/>
        <w:ind w:left="426"/>
        <w:jc w:val="center"/>
        <w:rPr>
          <w:rFonts w:ascii="Garamond" w:hAnsi="Garamond"/>
          <w:b/>
        </w:rPr>
      </w:pPr>
    </w:p>
    <w:tbl>
      <w:tblPr>
        <w:tblW w:w="7933" w:type="dxa"/>
        <w:jc w:val="center"/>
        <w:tblLayout w:type="fixed"/>
        <w:tblLook w:val="0000" w:firstRow="0" w:lastRow="0" w:firstColumn="0" w:lastColumn="0" w:noHBand="0" w:noVBand="0"/>
      </w:tblPr>
      <w:tblGrid>
        <w:gridCol w:w="5386"/>
        <w:gridCol w:w="2547"/>
      </w:tblGrid>
      <w:tr w:rsidR="00B658B5" w14:paraId="53E1C841" w14:textId="77777777" w:rsidTr="00D67BE6">
        <w:trPr>
          <w:cantSplit/>
          <w:trHeight w:val="284"/>
          <w:jc w:val="center"/>
        </w:trPr>
        <w:tc>
          <w:tcPr>
            <w:tcW w:w="5386" w:type="dxa"/>
            <w:tcBorders>
              <w:top w:val="double" w:sz="4" w:space="0" w:color="000000"/>
              <w:left w:val="single" w:sz="4" w:space="0" w:color="000000"/>
              <w:bottom w:val="single" w:sz="4" w:space="0" w:color="000000"/>
            </w:tcBorders>
            <w:shd w:val="clear" w:color="auto" w:fill="auto"/>
          </w:tcPr>
          <w:p w14:paraId="674A0291" w14:textId="5B792C5E" w:rsidR="00B658B5" w:rsidRPr="00B658B5" w:rsidRDefault="00B658B5" w:rsidP="00B658B5">
            <w:pPr>
              <w:spacing w:after="0"/>
              <w:jc w:val="center"/>
              <w:rPr>
                <w:rFonts w:ascii="Garamond" w:hAnsi="Garamond" w:cs="Garamond"/>
                <w:b/>
                <w:color w:val="FF0000"/>
              </w:rPr>
            </w:pPr>
            <w:r w:rsidRPr="00B658B5">
              <w:rPr>
                <w:rFonts w:ascii="Garamond" w:hAnsi="Garamond" w:cs="Garamond"/>
                <w:b/>
                <w:color w:val="FF0000"/>
              </w:rPr>
              <w:t>REQUISITI DEL TUTOR D’AULA</w:t>
            </w:r>
          </w:p>
        </w:tc>
        <w:tc>
          <w:tcPr>
            <w:tcW w:w="2547" w:type="dxa"/>
            <w:tcBorders>
              <w:top w:val="double" w:sz="4" w:space="0" w:color="000000"/>
              <w:left w:val="single" w:sz="4" w:space="0" w:color="000000"/>
              <w:bottom w:val="single" w:sz="4" w:space="0" w:color="000000"/>
              <w:right w:val="single" w:sz="4" w:space="0" w:color="000000"/>
            </w:tcBorders>
            <w:shd w:val="clear" w:color="auto" w:fill="auto"/>
          </w:tcPr>
          <w:p w14:paraId="1D5152CA" w14:textId="59247CBA" w:rsidR="00B658B5" w:rsidRPr="00B658B5" w:rsidRDefault="00B658B5" w:rsidP="00B658B5">
            <w:pPr>
              <w:autoSpaceDE w:val="0"/>
              <w:spacing w:after="0"/>
              <w:jc w:val="center"/>
              <w:rPr>
                <w:rFonts w:ascii="Garamond" w:hAnsi="Garamond" w:cs="Garamond"/>
                <w:b/>
                <w:color w:val="FF0000"/>
              </w:rPr>
            </w:pPr>
            <w:r w:rsidRPr="00B658B5">
              <w:rPr>
                <w:rFonts w:ascii="Garamond" w:hAnsi="Garamond" w:cs="Garamond"/>
                <w:b/>
                <w:color w:val="FF0000"/>
              </w:rPr>
              <w:t>PUNTI</w:t>
            </w:r>
          </w:p>
        </w:tc>
      </w:tr>
      <w:tr w:rsidR="00B658B5" w14:paraId="5E879562" w14:textId="77777777" w:rsidTr="00D67BE6">
        <w:trPr>
          <w:cantSplit/>
          <w:trHeight w:val="270"/>
          <w:jc w:val="center"/>
        </w:trPr>
        <w:tc>
          <w:tcPr>
            <w:tcW w:w="5386" w:type="dxa"/>
            <w:vMerge w:val="restart"/>
            <w:tcBorders>
              <w:top w:val="double" w:sz="4" w:space="0" w:color="000000"/>
              <w:left w:val="single" w:sz="4" w:space="0" w:color="000000"/>
              <w:bottom w:val="single" w:sz="4" w:space="0" w:color="000000"/>
            </w:tcBorders>
            <w:shd w:val="clear" w:color="auto" w:fill="auto"/>
          </w:tcPr>
          <w:p w14:paraId="6D1B1AB0" w14:textId="77777777" w:rsidR="00B658B5" w:rsidRDefault="00B658B5" w:rsidP="00A771FA">
            <w:pPr>
              <w:tabs>
                <w:tab w:val="left" w:pos="252"/>
              </w:tabs>
              <w:spacing w:after="0"/>
            </w:pPr>
            <w:bookmarkStart w:id="4" w:name="_Hlk97060914"/>
            <w:r>
              <w:rPr>
                <w:rFonts w:ascii="Garamond" w:hAnsi="Garamond" w:cs="Garamond"/>
                <w:bCs/>
              </w:rPr>
              <w:t>Competenze informatiche</w:t>
            </w:r>
          </w:p>
        </w:tc>
        <w:tc>
          <w:tcPr>
            <w:tcW w:w="2547" w:type="dxa"/>
            <w:tcBorders>
              <w:top w:val="double" w:sz="4" w:space="0" w:color="000000"/>
              <w:left w:val="single" w:sz="4" w:space="0" w:color="000000"/>
              <w:bottom w:val="single" w:sz="4" w:space="0" w:color="000000"/>
              <w:right w:val="single" w:sz="4" w:space="0" w:color="000000"/>
            </w:tcBorders>
            <w:shd w:val="clear" w:color="auto" w:fill="auto"/>
          </w:tcPr>
          <w:p w14:paraId="43DBB3A5" w14:textId="77777777" w:rsidR="00B658B5" w:rsidRDefault="00B658B5" w:rsidP="00A771FA">
            <w:pPr>
              <w:autoSpaceDE w:val="0"/>
              <w:spacing w:after="0"/>
            </w:pPr>
            <w:r>
              <w:rPr>
                <w:rFonts w:ascii="Garamond" w:hAnsi="Garamond" w:cs="Garamond"/>
                <w:bCs/>
              </w:rPr>
              <w:t xml:space="preserve">punti 10 </w:t>
            </w:r>
            <w:r>
              <w:rPr>
                <w:rFonts w:ascii="Garamond" w:hAnsi="Garamond" w:cs="Garamond"/>
                <w:bCs/>
                <w:i/>
              </w:rPr>
              <w:t>(certificate)</w:t>
            </w:r>
          </w:p>
        </w:tc>
      </w:tr>
      <w:tr w:rsidR="00B658B5" w14:paraId="7C139168" w14:textId="77777777" w:rsidTr="00D67BE6">
        <w:trPr>
          <w:cantSplit/>
          <w:trHeight w:val="54"/>
          <w:jc w:val="center"/>
        </w:trPr>
        <w:tc>
          <w:tcPr>
            <w:tcW w:w="5386" w:type="dxa"/>
            <w:vMerge/>
            <w:tcBorders>
              <w:top w:val="single" w:sz="4" w:space="0" w:color="000000"/>
              <w:left w:val="single" w:sz="4" w:space="0" w:color="000000"/>
              <w:bottom w:val="single" w:sz="4" w:space="0" w:color="000000"/>
            </w:tcBorders>
            <w:shd w:val="clear" w:color="auto" w:fill="auto"/>
          </w:tcPr>
          <w:p w14:paraId="0AFCF3C8" w14:textId="77777777" w:rsidR="00B658B5" w:rsidRDefault="00B658B5" w:rsidP="00A771FA">
            <w:pPr>
              <w:tabs>
                <w:tab w:val="left" w:pos="252"/>
              </w:tabs>
              <w:snapToGrid w:val="0"/>
              <w:spacing w:after="0"/>
              <w:rPr>
                <w:rFonts w:ascii="Garamond" w:hAnsi="Garamond" w:cs="Garamond"/>
                <w:b/>
                <w:bCs/>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2520F2E9" w14:textId="77777777" w:rsidR="00B658B5" w:rsidRDefault="00B658B5" w:rsidP="00A771FA">
            <w:pPr>
              <w:autoSpaceDE w:val="0"/>
              <w:spacing w:after="0"/>
            </w:pPr>
            <w:r>
              <w:rPr>
                <w:rFonts w:ascii="Garamond" w:hAnsi="Garamond" w:cs="Garamond"/>
                <w:bCs/>
              </w:rPr>
              <w:t xml:space="preserve">punti 5 </w:t>
            </w:r>
            <w:r>
              <w:rPr>
                <w:rFonts w:ascii="Garamond" w:hAnsi="Garamond" w:cs="Garamond"/>
                <w:bCs/>
                <w:i/>
              </w:rPr>
              <w:t>(non certificate)</w:t>
            </w:r>
          </w:p>
        </w:tc>
      </w:tr>
      <w:tr w:rsidR="00B658B5" w14:paraId="55E00E8B" w14:textId="77777777" w:rsidTr="00D67BE6">
        <w:trPr>
          <w:cantSplit/>
          <w:trHeight w:val="524"/>
          <w:jc w:val="center"/>
        </w:trPr>
        <w:tc>
          <w:tcPr>
            <w:tcW w:w="5386" w:type="dxa"/>
            <w:tcBorders>
              <w:top w:val="single" w:sz="4" w:space="0" w:color="000000"/>
              <w:left w:val="single" w:sz="4" w:space="0" w:color="000000"/>
              <w:bottom w:val="single" w:sz="4" w:space="0" w:color="000000"/>
            </w:tcBorders>
            <w:shd w:val="clear" w:color="auto" w:fill="auto"/>
          </w:tcPr>
          <w:p w14:paraId="40E59ACE" w14:textId="77777777" w:rsidR="00B658B5" w:rsidRDefault="00B658B5" w:rsidP="00A771FA">
            <w:pPr>
              <w:tabs>
                <w:tab w:val="left" w:pos="252"/>
              </w:tabs>
              <w:spacing w:after="0"/>
            </w:pPr>
            <w:r>
              <w:rPr>
                <w:rFonts w:ascii="Garamond" w:hAnsi="Garamond" w:cs="Garamond"/>
                <w:bCs/>
              </w:rPr>
              <w:t>Esperienza pregressa nella stessa tipologia di intervento PON</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370B517" w14:textId="77777777" w:rsidR="00B658B5" w:rsidRDefault="00B658B5" w:rsidP="00A771FA">
            <w:pPr>
              <w:autoSpaceDE w:val="0"/>
              <w:spacing w:after="0"/>
            </w:pPr>
            <w:r>
              <w:rPr>
                <w:rFonts w:ascii="Garamond" w:hAnsi="Garamond" w:cs="Garamond"/>
                <w:bCs/>
              </w:rPr>
              <w:t>punti 1 per esperienza fino a max 8 punti</w:t>
            </w:r>
          </w:p>
        </w:tc>
      </w:tr>
      <w:tr w:rsidR="00B658B5" w14:paraId="481D5729" w14:textId="77777777" w:rsidTr="00D67BE6">
        <w:trPr>
          <w:cantSplit/>
          <w:trHeight w:val="585"/>
          <w:jc w:val="center"/>
        </w:trPr>
        <w:tc>
          <w:tcPr>
            <w:tcW w:w="5386" w:type="dxa"/>
            <w:tcBorders>
              <w:top w:val="single" w:sz="4" w:space="0" w:color="000000"/>
              <w:left w:val="single" w:sz="4" w:space="0" w:color="000000"/>
              <w:bottom w:val="single" w:sz="4" w:space="0" w:color="000000"/>
            </w:tcBorders>
            <w:shd w:val="clear" w:color="auto" w:fill="auto"/>
          </w:tcPr>
          <w:p w14:paraId="3FBE452A" w14:textId="77777777" w:rsidR="00B658B5" w:rsidRDefault="00B658B5" w:rsidP="00A771FA">
            <w:pPr>
              <w:tabs>
                <w:tab w:val="left" w:pos="252"/>
              </w:tabs>
              <w:spacing w:after="0"/>
            </w:pPr>
            <w:r>
              <w:rPr>
                <w:rFonts w:ascii="Garamond" w:hAnsi="Garamond" w:cs="Garamond"/>
                <w:bCs/>
              </w:rPr>
              <w:t xml:space="preserve">Titoli specifici afferenti </w:t>
            </w:r>
            <w:proofErr w:type="gramStart"/>
            <w:r>
              <w:rPr>
                <w:rFonts w:ascii="Garamond" w:hAnsi="Garamond" w:cs="Garamond"/>
                <w:bCs/>
              </w:rPr>
              <w:t>la</w:t>
            </w:r>
            <w:proofErr w:type="gramEnd"/>
            <w:r>
              <w:rPr>
                <w:rFonts w:ascii="Garamond" w:hAnsi="Garamond" w:cs="Garamond"/>
                <w:bCs/>
              </w:rPr>
              <w:t xml:space="preserve"> tipologia di intervento</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170313B" w14:textId="77777777" w:rsidR="00B658B5" w:rsidRDefault="00B658B5" w:rsidP="00A771FA">
            <w:pPr>
              <w:autoSpaceDE w:val="0"/>
              <w:spacing w:after="0"/>
            </w:pPr>
            <w:r>
              <w:rPr>
                <w:rFonts w:ascii="Garamond" w:hAnsi="Garamond" w:cs="Garamond"/>
                <w:bCs/>
              </w:rPr>
              <w:t>punti 1 per esperienza fino a max 5 punti</w:t>
            </w:r>
          </w:p>
        </w:tc>
      </w:tr>
      <w:tr w:rsidR="00B658B5" w14:paraId="3E14B294" w14:textId="77777777" w:rsidTr="00D67BE6">
        <w:trPr>
          <w:cantSplit/>
          <w:trHeight w:val="706"/>
          <w:jc w:val="center"/>
        </w:trPr>
        <w:tc>
          <w:tcPr>
            <w:tcW w:w="5386" w:type="dxa"/>
            <w:tcBorders>
              <w:top w:val="single" w:sz="4" w:space="0" w:color="000000"/>
              <w:left w:val="single" w:sz="4" w:space="0" w:color="000000"/>
              <w:bottom w:val="single" w:sz="4" w:space="0" w:color="000000"/>
            </w:tcBorders>
            <w:shd w:val="clear" w:color="auto" w:fill="auto"/>
          </w:tcPr>
          <w:p w14:paraId="73DC805F" w14:textId="77777777" w:rsidR="00B658B5" w:rsidRDefault="00B658B5" w:rsidP="00A771FA">
            <w:pPr>
              <w:tabs>
                <w:tab w:val="left" w:pos="252"/>
              </w:tabs>
              <w:spacing w:after="0"/>
            </w:pPr>
            <w:r>
              <w:rPr>
                <w:rFonts w:ascii="Garamond" w:hAnsi="Garamond" w:cs="Garamond"/>
                <w:bCs/>
              </w:rPr>
              <w:t>Formazione certificata nel settore di pertinenza del modulo</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6D35A555" w14:textId="77777777" w:rsidR="00B658B5" w:rsidRDefault="00B658B5" w:rsidP="00A771FA">
            <w:pPr>
              <w:autoSpaceDE w:val="0"/>
              <w:spacing w:after="0"/>
            </w:pPr>
            <w:r>
              <w:rPr>
                <w:rFonts w:ascii="Garamond" w:hAnsi="Garamond" w:cs="Garamond"/>
                <w:bCs/>
              </w:rPr>
              <w:t>punti 1 per esperienza fino a max 5 punti</w:t>
            </w:r>
          </w:p>
        </w:tc>
      </w:tr>
      <w:bookmarkEnd w:id="4"/>
    </w:tbl>
    <w:p w14:paraId="3D492FBD" w14:textId="77777777" w:rsidR="00DF635F" w:rsidRPr="00104846" w:rsidRDefault="00DF635F" w:rsidP="00A771FA">
      <w:pPr>
        <w:autoSpaceDE w:val="0"/>
        <w:autoSpaceDN w:val="0"/>
        <w:adjustRightInd w:val="0"/>
        <w:spacing w:after="0"/>
        <w:ind w:left="1222"/>
        <w:rPr>
          <w:rFonts w:ascii="Garamond" w:hAnsi="Garamond"/>
          <w:b/>
        </w:rPr>
      </w:pPr>
    </w:p>
    <w:p w14:paraId="0B715D70" w14:textId="77777777" w:rsidR="00B43BCE" w:rsidRDefault="00B43BCE" w:rsidP="00A771FA">
      <w:pPr>
        <w:spacing w:after="0"/>
        <w:jc w:val="center"/>
        <w:rPr>
          <w:rFonts w:ascii="Garamond" w:hAnsi="Garamond"/>
          <w:b/>
        </w:rPr>
      </w:pPr>
    </w:p>
    <w:p w14:paraId="666BE776" w14:textId="77777777" w:rsidR="00B43BCE" w:rsidRDefault="00B43BCE" w:rsidP="00A771FA">
      <w:pPr>
        <w:spacing w:after="0"/>
        <w:jc w:val="center"/>
        <w:rPr>
          <w:rFonts w:ascii="Garamond" w:hAnsi="Garamond"/>
          <w:b/>
        </w:rPr>
      </w:pPr>
    </w:p>
    <w:p w14:paraId="6E3F0F8E" w14:textId="77777777" w:rsidR="00B43BCE" w:rsidRDefault="00B43BCE" w:rsidP="00A771FA">
      <w:pPr>
        <w:spacing w:after="0"/>
        <w:jc w:val="center"/>
        <w:rPr>
          <w:rFonts w:ascii="Garamond" w:hAnsi="Garamond"/>
          <w:b/>
        </w:rPr>
      </w:pPr>
    </w:p>
    <w:p w14:paraId="5BFDE648" w14:textId="77777777" w:rsidR="00B43BCE" w:rsidRDefault="00B43BCE" w:rsidP="00A771FA">
      <w:pPr>
        <w:spacing w:after="0"/>
        <w:jc w:val="center"/>
        <w:rPr>
          <w:rFonts w:ascii="Garamond" w:hAnsi="Garamond"/>
          <w:b/>
        </w:rPr>
      </w:pPr>
    </w:p>
    <w:p w14:paraId="40C5FFE6" w14:textId="77777777" w:rsidR="00B43BCE" w:rsidRDefault="00B43BCE" w:rsidP="00A771FA">
      <w:pPr>
        <w:spacing w:after="0"/>
        <w:jc w:val="center"/>
        <w:rPr>
          <w:rFonts w:ascii="Garamond" w:hAnsi="Garamond"/>
          <w:b/>
        </w:rPr>
      </w:pPr>
    </w:p>
    <w:p w14:paraId="48DFD153" w14:textId="77777777" w:rsidR="00B43BCE" w:rsidRDefault="00B43BCE" w:rsidP="00A771FA">
      <w:pPr>
        <w:spacing w:after="0"/>
        <w:jc w:val="center"/>
        <w:rPr>
          <w:rFonts w:ascii="Garamond" w:hAnsi="Garamond"/>
          <w:b/>
        </w:rPr>
      </w:pPr>
    </w:p>
    <w:p w14:paraId="16A57271" w14:textId="77777777" w:rsidR="00B43BCE" w:rsidRDefault="00B43BCE" w:rsidP="00A771FA">
      <w:pPr>
        <w:spacing w:after="0"/>
        <w:jc w:val="center"/>
        <w:rPr>
          <w:rFonts w:ascii="Garamond" w:hAnsi="Garamond"/>
          <w:b/>
        </w:rPr>
      </w:pPr>
    </w:p>
    <w:p w14:paraId="46674E6D" w14:textId="77777777" w:rsidR="00B43BCE" w:rsidRDefault="00B43BCE" w:rsidP="00A771FA">
      <w:pPr>
        <w:spacing w:after="0"/>
        <w:jc w:val="center"/>
        <w:rPr>
          <w:rFonts w:ascii="Garamond" w:hAnsi="Garamond"/>
          <w:b/>
        </w:rPr>
      </w:pPr>
      <w:bookmarkStart w:id="5" w:name="_Hlk196766099"/>
    </w:p>
    <w:p w14:paraId="3BB933F6" w14:textId="04388657" w:rsidR="00DF635F" w:rsidRDefault="00DF635F" w:rsidP="00A771FA">
      <w:pPr>
        <w:spacing w:after="0"/>
        <w:jc w:val="center"/>
        <w:rPr>
          <w:rFonts w:ascii="Garamond" w:hAnsi="Garamond"/>
          <w:b/>
        </w:rPr>
      </w:pPr>
      <w:r w:rsidRPr="00A771FA">
        <w:rPr>
          <w:rFonts w:ascii="Garamond" w:hAnsi="Garamond"/>
          <w:b/>
        </w:rPr>
        <w:t xml:space="preserve">GRIGLIE PER LA SELEZIONE </w:t>
      </w:r>
      <w:r w:rsidR="00B43BCE">
        <w:rPr>
          <w:rFonts w:ascii="Garamond" w:hAnsi="Garamond"/>
          <w:b/>
        </w:rPr>
        <w:t>D</w:t>
      </w:r>
      <w:r w:rsidRPr="00A771FA">
        <w:rPr>
          <w:rFonts w:ascii="Garamond" w:hAnsi="Garamond"/>
          <w:b/>
        </w:rPr>
        <w:t>I ESPERTI</w:t>
      </w:r>
      <w:r w:rsidR="00B43BCE">
        <w:rPr>
          <w:rFonts w:ascii="Garamond" w:hAnsi="Garamond"/>
          <w:b/>
        </w:rPr>
        <w:t>/ESPERTE</w:t>
      </w:r>
    </w:p>
    <w:p w14:paraId="078669D0" w14:textId="77777777" w:rsidR="00B43BCE" w:rsidRDefault="00B43BCE" w:rsidP="00A771FA">
      <w:pPr>
        <w:spacing w:after="0"/>
        <w:jc w:val="center"/>
        <w:rPr>
          <w:b/>
          <w:bCs/>
          <w:color w:val="000000"/>
        </w:rPr>
      </w:pP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5"/>
        <w:gridCol w:w="1672"/>
      </w:tblGrid>
      <w:tr w:rsidR="00B658B5" w14:paraId="2E8E362D" w14:textId="77777777" w:rsidTr="00B658B5">
        <w:trPr>
          <w:trHeight w:val="532"/>
          <w:jc w:val="center"/>
        </w:trPr>
        <w:tc>
          <w:tcPr>
            <w:tcW w:w="6895" w:type="dxa"/>
            <w:shd w:val="clear" w:color="auto" w:fill="auto"/>
            <w:vAlign w:val="center"/>
          </w:tcPr>
          <w:p w14:paraId="7786A3F5" w14:textId="699B9CF0" w:rsidR="00B658B5" w:rsidRPr="00B658B5" w:rsidRDefault="00B658B5" w:rsidP="00A771FA">
            <w:pPr>
              <w:spacing w:after="0"/>
              <w:jc w:val="center"/>
              <w:rPr>
                <w:color w:val="FF0000"/>
              </w:rPr>
            </w:pPr>
            <w:r w:rsidRPr="00B658B5">
              <w:rPr>
                <w:rFonts w:ascii="Garamond" w:hAnsi="Garamond" w:cs="Garamond"/>
                <w:b/>
                <w:color w:val="FF0000"/>
              </w:rPr>
              <w:t>REQUISITI DEGLI ESPERTI/ESPERTE</w:t>
            </w:r>
          </w:p>
        </w:tc>
        <w:tc>
          <w:tcPr>
            <w:tcW w:w="1672" w:type="dxa"/>
            <w:shd w:val="clear" w:color="auto" w:fill="auto"/>
            <w:vAlign w:val="center"/>
          </w:tcPr>
          <w:p w14:paraId="1D9314B5" w14:textId="0138866F" w:rsidR="00B658B5" w:rsidRPr="00B658B5" w:rsidRDefault="00B658B5" w:rsidP="00B658B5">
            <w:pPr>
              <w:spacing w:after="0"/>
              <w:jc w:val="center"/>
              <w:rPr>
                <w:color w:val="FF0000"/>
              </w:rPr>
            </w:pPr>
            <w:r w:rsidRPr="00B658B5">
              <w:rPr>
                <w:rFonts w:ascii="Garamond" w:hAnsi="Garamond" w:cs="Garamond"/>
                <w:b/>
                <w:color w:val="FF0000"/>
              </w:rPr>
              <w:t>Punti</w:t>
            </w:r>
          </w:p>
        </w:tc>
      </w:tr>
      <w:tr w:rsidR="00B658B5" w14:paraId="1F62E309" w14:textId="77777777" w:rsidTr="00B658B5">
        <w:trPr>
          <w:trHeight w:val="418"/>
          <w:jc w:val="center"/>
        </w:trPr>
        <w:tc>
          <w:tcPr>
            <w:tcW w:w="6895" w:type="dxa"/>
            <w:shd w:val="clear" w:color="auto" w:fill="auto"/>
            <w:vAlign w:val="center"/>
          </w:tcPr>
          <w:p w14:paraId="53655DDA" w14:textId="77777777" w:rsidR="003D1948" w:rsidRPr="003D1948" w:rsidRDefault="00B658B5" w:rsidP="00BB4BAD">
            <w:pPr>
              <w:numPr>
                <w:ilvl w:val="0"/>
                <w:numId w:val="2"/>
              </w:numPr>
              <w:suppressAutoHyphens/>
              <w:spacing w:after="0" w:line="240" w:lineRule="auto"/>
            </w:pPr>
            <w:r>
              <w:rPr>
                <w:rFonts w:ascii="Garamond" w:hAnsi="Garamond" w:cs="Garamond"/>
              </w:rPr>
              <w:t xml:space="preserve">Titoli specifici inerenti </w:t>
            </w:r>
            <w:proofErr w:type="gramStart"/>
            <w:r>
              <w:rPr>
                <w:rFonts w:ascii="Garamond" w:hAnsi="Garamond" w:cs="Garamond"/>
              </w:rPr>
              <w:t>la</w:t>
            </w:r>
            <w:proofErr w:type="gramEnd"/>
            <w:r>
              <w:rPr>
                <w:rFonts w:ascii="Garamond" w:hAnsi="Garamond" w:cs="Garamond"/>
              </w:rPr>
              <w:t xml:space="preserve"> tipologia del modulo</w:t>
            </w:r>
            <w:r w:rsidR="00052D3F">
              <w:rPr>
                <w:rFonts w:ascii="Garamond" w:hAnsi="Garamond" w:cs="Garamond"/>
              </w:rPr>
              <w:t xml:space="preserve">. </w:t>
            </w:r>
          </w:p>
          <w:p w14:paraId="50B43CCC" w14:textId="4A8DEBC8" w:rsidR="00B658B5" w:rsidRPr="00BB4BAD" w:rsidRDefault="00052D3F" w:rsidP="003D1948">
            <w:pPr>
              <w:suppressAutoHyphens/>
              <w:spacing w:after="0" w:line="240" w:lineRule="auto"/>
              <w:ind w:left="360"/>
              <w:jc w:val="both"/>
            </w:pPr>
            <w:r>
              <w:rPr>
                <w:rFonts w:ascii="Garamond" w:hAnsi="Garamond" w:cs="Garamond"/>
              </w:rPr>
              <w:t>Per i moduli di lingua inglese, si richiede la figura di Madrelingua</w:t>
            </w:r>
            <w:r w:rsidR="0058066A">
              <w:rPr>
                <w:rFonts w:ascii="Garamond" w:hAnsi="Garamond" w:cs="Garamond"/>
              </w:rPr>
              <w:t>*</w:t>
            </w:r>
            <w:r w:rsidR="003D1948">
              <w:rPr>
                <w:rFonts w:ascii="Garamond" w:hAnsi="Garamond" w:cs="Garamond"/>
              </w:rPr>
              <w:t xml:space="preserve"> (Livello di Certificazione Linguistica C2), ovvero Laurea in Lingue e Letterature straniere (Inglese quadriennale), nonché competenze </w:t>
            </w:r>
            <w:r w:rsidR="00027C5A">
              <w:rPr>
                <w:rFonts w:ascii="Garamond" w:hAnsi="Garamond" w:cs="Garamond"/>
              </w:rPr>
              <w:t xml:space="preserve">documentate </w:t>
            </w:r>
            <w:r w:rsidR="003D1948">
              <w:rPr>
                <w:rFonts w:ascii="Garamond" w:hAnsi="Garamond" w:cs="Garamond"/>
              </w:rPr>
              <w:t>in campo teatrale e musicale.</w:t>
            </w:r>
          </w:p>
        </w:tc>
        <w:tc>
          <w:tcPr>
            <w:tcW w:w="1672" w:type="dxa"/>
            <w:shd w:val="clear" w:color="auto" w:fill="auto"/>
            <w:vAlign w:val="center"/>
          </w:tcPr>
          <w:p w14:paraId="2D8D437D" w14:textId="77777777" w:rsidR="00B658B5" w:rsidRDefault="00B658B5" w:rsidP="00A771FA">
            <w:pPr>
              <w:spacing w:after="0"/>
              <w:jc w:val="center"/>
            </w:pPr>
            <w:r>
              <w:rPr>
                <w:rFonts w:ascii="Garamond" w:hAnsi="Garamond" w:cs="Garamond"/>
                <w:b/>
              </w:rPr>
              <w:t>10 punti</w:t>
            </w:r>
          </w:p>
        </w:tc>
      </w:tr>
      <w:tr w:rsidR="00B658B5" w14:paraId="1BCD86C4" w14:textId="77777777" w:rsidTr="00B658B5">
        <w:trPr>
          <w:cantSplit/>
          <w:trHeight w:val="687"/>
          <w:jc w:val="center"/>
        </w:trPr>
        <w:tc>
          <w:tcPr>
            <w:tcW w:w="6895" w:type="dxa"/>
            <w:shd w:val="clear" w:color="auto" w:fill="auto"/>
            <w:vAlign w:val="center"/>
          </w:tcPr>
          <w:p w14:paraId="5EC34FE9" w14:textId="1DF53661" w:rsidR="00B658B5" w:rsidRDefault="00B658B5" w:rsidP="00A771FA">
            <w:pPr>
              <w:numPr>
                <w:ilvl w:val="0"/>
                <w:numId w:val="2"/>
              </w:numPr>
              <w:suppressAutoHyphens/>
              <w:spacing w:after="0" w:line="240" w:lineRule="auto"/>
            </w:pPr>
            <w:r>
              <w:rPr>
                <w:rFonts w:ascii="Garamond" w:hAnsi="Garamond" w:cs="Garamond"/>
              </w:rPr>
              <w:t xml:space="preserve">Esperienze di docenza in azioni afferenti </w:t>
            </w:r>
            <w:proofErr w:type="gramStart"/>
            <w:r>
              <w:rPr>
                <w:rFonts w:ascii="Garamond" w:hAnsi="Garamond" w:cs="Garamond"/>
              </w:rPr>
              <w:t>la</w:t>
            </w:r>
            <w:proofErr w:type="gramEnd"/>
            <w:r>
              <w:rPr>
                <w:rFonts w:ascii="Garamond" w:hAnsi="Garamond" w:cs="Garamond"/>
              </w:rPr>
              <w:t xml:space="preserve"> tipologia del modulo con alunni del 1° ciclo*</w:t>
            </w:r>
          </w:p>
        </w:tc>
        <w:tc>
          <w:tcPr>
            <w:tcW w:w="1672" w:type="dxa"/>
            <w:shd w:val="clear" w:color="auto" w:fill="auto"/>
            <w:vAlign w:val="center"/>
          </w:tcPr>
          <w:p w14:paraId="05DD7491" w14:textId="77777777" w:rsidR="00B658B5" w:rsidRDefault="00B658B5" w:rsidP="00A771FA">
            <w:pPr>
              <w:spacing w:after="0"/>
              <w:jc w:val="center"/>
            </w:pPr>
            <w:r>
              <w:rPr>
                <w:rFonts w:ascii="Garamond" w:hAnsi="Garamond" w:cs="Garamond"/>
                <w:b/>
              </w:rPr>
              <w:t>1 punto fino a max 10 punti</w:t>
            </w:r>
          </w:p>
        </w:tc>
      </w:tr>
      <w:tr w:rsidR="00B658B5" w14:paraId="52CB2D55" w14:textId="77777777" w:rsidTr="00B658B5">
        <w:trPr>
          <w:cantSplit/>
          <w:trHeight w:val="536"/>
          <w:jc w:val="center"/>
        </w:trPr>
        <w:tc>
          <w:tcPr>
            <w:tcW w:w="6895" w:type="dxa"/>
            <w:shd w:val="clear" w:color="auto" w:fill="auto"/>
            <w:vAlign w:val="center"/>
          </w:tcPr>
          <w:p w14:paraId="5034EF8A" w14:textId="6333E115" w:rsidR="00B658B5" w:rsidRDefault="00B658B5" w:rsidP="00A771FA">
            <w:pPr>
              <w:numPr>
                <w:ilvl w:val="0"/>
                <w:numId w:val="2"/>
              </w:numPr>
              <w:suppressAutoHyphens/>
              <w:spacing w:after="0" w:line="240" w:lineRule="auto"/>
            </w:pPr>
            <w:r>
              <w:rPr>
                <w:rFonts w:ascii="Garamond" w:hAnsi="Garamond" w:cs="Garamond"/>
              </w:rPr>
              <w:t>Progetti svolti nella scuola primaria*</w:t>
            </w:r>
          </w:p>
        </w:tc>
        <w:tc>
          <w:tcPr>
            <w:tcW w:w="1672" w:type="dxa"/>
            <w:shd w:val="clear" w:color="auto" w:fill="auto"/>
            <w:vAlign w:val="center"/>
          </w:tcPr>
          <w:p w14:paraId="19D67174" w14:textId="05A7173E" w:rsidR="00B658B5" w:rsidRDefault="00B658B5" w:rsidP="00A771FA">
            <w:pPr>
              <w:spacing w:after="0"/>
              <w:jc w:val="center"/>
            </w:pPr>
            <w:r>
              <w:rPr>
                <w:rFonts w:ascii="Garamond" w:hAnsi="Garamond" w:cs="Garamond"/>
                <w:b/>
              </w:rPr>
              <w:t>1 fino a max 10 punti</w:t>
            </w:r>
          </w:p>
        </w:tc>
      </w:tr>
      <w:tr w:rsidR="00B658B5" w14:paraId="475A690D" w14:textId="77777777" w:rsidTr="00B658B5">
        <w:trPr>
          <w:cantSplit/>
          <w:trHeight w:val="309"/>
          <w:jc w:val="center"/>
        </w:trPr>
        <w:tc>
          <w:tcPr>
            <w:tcW w:w="6895" w:type="dxa"/>
            <w:shd w:val="clear" w:color="auto" w:fill="auto"/>
            <w:vAlign w:val="center"/>
          </w:tcPr>
          <w:p w14:paraId="6F0B25AE" w14:textId="584EC529" w:rsidR="00B658B5" w:rsidRDefault="00B658B5" w:rsidP="00A771FA">
            <w:pPr>
              <w:numPr>
                <w:ilvl w:val="0"/>
                <w:numId w:val="2"/>
              </w:numPr>
              <w:suppressAutoHyphens/>
              <w:spacing w:after="0" w:line="240" w:lineRule="auto"/>
            </w:pPr>
            <w:r>
              <w:rPr>
                <w:rFonts w:ascii="Garamond" w:hAnsi="Garamond" w:cs="Garamond"/>
              </w:rPr>
              <w:t>Possesso di titoli artistici /specifici afferenti alla tipologia di intervento (per es. master* e corsi di formazione con Enti accreditati)</w:t>
            </w:r>
          </w:p>
        </w:tc>
        <w:tc>
          <w:tcPr>
            <w:tcW w:w="1672" w:type="dxa"/>
            <w:shd w:val="clear" w:color="auto" w:fill="auto"/>
            <w:vAlign w:val="center"/>
          </w:tcPr>
          <w:p w14:paraId="19B17176" w14:textId="73C8CC7A" w:rsidR="00B658B5" w:rsidRDefault="00B658B5" w:rsidP="00A771FA">
            <w:pPr>
              <w:spacing w:after="0"/>
              <w:jc w:val="center"/>
            </w:pPr>
            <w:r>
              <w:rPr>
                <w:rFonts w:ascii="Garamond" w:hAnsi="Garamond" w:cs="Garamond"/>
                <w:b/>
              </w:rPr>
              <w:t>1 punto fino a max 10 punti</w:t>
            </w:r>
          </w:p>
        </w:tc>
      </w:tr>
      <w:tr w:rsidR="00B658B5" w14:paraId="08621F3A" w14:textId="77777777" w:rsidTr="00B658B5">
        <w:trPr>
          <w:cantSplit/>
          <w:trHeight w:val="277"/>
          <w:jc w:val="center"/>
        </w:trPr>
        <w:tc>
          <w:tcPr>
            <w:tcW w:w="6895" w:type="dxa"/>
            <w:shd w:val="clear" w:color="auto" w:fill="auto"/>
            <w:vAlign w:val="center"/>
          </w:tcPr>
          <w:p w14:paraId="326BD75D" w14:textId="77777777" w:rsidR="00B658B5" w:rsidRDefault="00B658B5" w:rsidP="00A771FA">
            <w:pPr>
              <w:numPr>
                <w:ilvl w:val="0"/>
                <w:numId w:val="2"/>
              </w:numPr>
              <w:suppressAutoHyphens/>
              <w:spacing w:after="0" w:line="240" w:lineRule="auto"/>
            </w:pPr>
            <w:r>
              <w:rPr>
                <w:rFonts w:ascii="Garamond" w:hAnsi="Garamond" w:cs="Garamond"/>
              </w:rPr>
              <w:t>Abilitazione all’insegnamento nel 1° ciclo</w:t>
            </w:r>
          </w:p>
        </w:tc>
        <w:tc>
          <w:tcPr>
            <w:tcW w:w="1672" w:type="dxa"/>
            <w:shd w:val="clear" w:color="auto" w:fill="auto"/>
            <w:vAlign w:val="center"/>
          </w:tcPr>
          <w:p w14:paraId="6E31D26A" w14:textId="77777777" w:rsidR="00B658B5" w:rsidRDefault="00B658B5" w:rsidP="00A771FA">
            <w:pPr>
              <w:spacing w:after="0"/>
              <w:jc w:val="center"/>
            </w:pPr>
            <w:r>
              <w:rPr>
                <w:rFonts w:ascii="Garamond" w:hAnsi="Garamond" w:cs="Garamond"/>
                <w:b/>
              </w:rPr>
              <w:t>1 punto fino a max 5 punti</w:t>
            </w:r>
          </w:p>
        </w:tc>
      </w:tr>
      <w:tr w:rsidR="00B658B5" w14:paraId="7182CDB4" w14:textId="77777777" w:rsidTr="00B658B5">
        <w:trPr>
          <w:cantSplit/>
          <w:trHeight w:val="277"/>
          <w:jc w:val="center"/>
        </w:trPr>
        <w:tc>
          <w:tcPr>
            <w:tcW w:w="6895" w:type="dxa"/>
            <w:shd w:val="clear" w:color="auto" w:fill="auto"/>
            <w:vAlign w:val="center"/>
          </w:tcPr>
          <w:p w14:paraId="31A6508C" w14:textId="77777777" w:rsidR="00B658B5" w:rsidRDefault="00B658B5" w:rsidP="00A771FA">
            <w:pPr>
              <w:numPr>
                <w:ilvl w:val="0"/>
                <w:numId w:val="2"/>
              </w:numPr>
              <w:suppressAutoHyphens/>
              <w:spacing w:after="0" w:line="320" w:lineRule="exact"/>
            </w:pPr>
            <w:r>
              <w:rPr>
                <w:rFonts w:ascii="Garamond" w:hAnsi="Garamond" w:cs="Garamond"/>
              </w:rPr>
              <w:t>Competenze informatiche certificate (ECDL, EIPASS)</w:t>
            </w:r>
          </w:p>
        </w:tc>
        <w:tc>
          <w:tcPr>
            <w:tcW w:w="1672" w:type="dxa"/>
            <w:shd w:val="clear" w:color="auto" w:fill="auto"/>
            <w:vAlign w:val="center"/>
          </w:tcPr>
          <w:p w14:paraId="546CEB11" w14:textId="77777777" w:rsidR="00B658B5" w:rsidRDefault="00B658B5" w:rsidP="00A771FA">
            <w:pPr>
              <w:spacing w:after="0"/>
              <w:jc w:val="center"/>
            </w:pPr>
            <w:r>
              <w:rPr>
                <w:rFonts w:ascii="Garamond" w:hAnsi="Garamond" w:cs="Garamond"/>
                <w:b/>
              </w:rPr>
              <w:t>3 punti</w:t>
            </w:r>
          </w:p>
        </w:tc>
      </w:tr>
      <w:tr w:rsidR="00B658B5" w14:paraId="3DC23B43" w14:textId="77777777" w:rsidTr="00B658B5">
        <w:trPr>
          <w:cantSplit/>
          <w:trHeight w:val="277"/>
          <w:jc w:val="center"/>
        </w:trPr>
        <w:tc>
          <w:tcPr>
            <w:tcW w:w="6895" w:type="dxa"/>
            <w:shd w:val="clear" w:color="auto" w:fill="auto"/>
            <w:vAlign w:val="center"/>
          </w:tcPr>
          <w:p w14:paraId="488C4BF1" w14:textId="77777777" w:rsidR="00B658B5" w:rsidRDefault="00B658B5" w:rsidP="00A771FA">
            <w:pPr>
              <w:numPr>
                <w:ilvl w:val="0"/>
                <w:numId w:val="2"/>
              </w:numPr>
              <w:suppressAutoHyphens/>
              <w:spacing w:after="0" w:line="320" w:lineRule="exact"/>
            </w:pPr>
            <w:r>
              <w:rPr>
                <w:rFonts w:ascii="Garamond" w:hAnsi="Garamond" w:cs="Garamond"/>
              </w:rPr>
              <w:t>Competenze informatiche documentate (corsi di formazione)</w:t>
            </w:r>
          </w:p>
        </w:tc>
        <w:tc>
          <w:tcPr>
            <w:tcW w:w="1672" w:type="dxa"/>
            <w:shd w:val="clear" w:color="auto" w:fill="auto"/>
            <w:vAlign w:val="center"/>
          </w:tcPr>
          <w:p w14:paraId="494A2D8C" w14:textId="77777777" w:rsidR="00B658B5" w:rsidRDefault="00B658B5" w:rsidP="00A771FA">
            <w:pPr>
              <w:spacing w:after="0"/>
              <w:jc w:val="center"/>
            </w:pPr>
            <w:r>
              <w:rPr>
                <w:rFonts w:ascii="Garamond" w:hAnsi="Garamond" w:cs="Garamond"/>
                <w:b/>
              </w:rPr>
              <w:t>1 fino a max 3 punti</w:t>
            </w:r>
          </w:p>
        </w:tc>
      </w:tr>
      <w:bookmarkEnd w:id="5"/>
    </w:tbl>
    <w:p w14:paraId="5F68464A" w14:textId="663F7B5E" w:rsidR="00DF635F" w:rsidRDefault="00DF635F" w:rsidP="00A771FA">
      <w:pPr>
        <w:spacing w:after="0"/>
        <w:jc w:val="center"/>
        <w:rPr>
          <w:b/>
          <w:bCs/>
          <w:color w:val="000000"/>
        </w:rPr>
      </w:pPr>
    </w:p>
    <w:p w14:paraId="6849EAC8" w14:textId="44D4122C" w:rsidR="00B43BCE" w:rsidRDefault="00B43BCE" w:rsidP="00B43BCE">
      <w:pPr>
        <w:spacing w:after="0"/>
        <w:jc w:val="center"/>
        <w:rPr>
          <w:rFonts w:ascii="Garamond" w:hAnsi="Garamond"/>
          <w:b/>
        </w:rPr>
      </w:pPr>
      <w:bookmarkStart w:id="6" w:name="_Hlk196899606"/>
      <w:r w:rsidRPr="00A771FA">
        <w:rPr>
          <w:rFonts w:ascii="Garamond" w:hAnsi="Garamond"/>
          <w:b/>
        </w:rPr>
        <w:t xml:space="preserve">GRIGLIE PER LA SELEZIONE </w:t>
      </w:r>
      <w:r>
        <w:rPr>
          <w:rFonts w:ascii="Garamond" w:hAnsi="Garamond"/>
          <w:b/>
        </w:rPr>
        <w:t>DI FIGURA AGGIUNTIVA</w:t>
      </w:r>
    </w:p>
    <w:p w14:paraId="16C9FD40" w14:textId="77777777" w:rsidR="00B658B5" w:rsidRDefault="00B658B5" w:rsidP="00B43BCE">
      <w:pPr>
        <w:spacing w:after="0"/>
        <w:jc w:val="center"/>
        <w:rPr>
          <w:b/>
          <w:bCs/>
          <w:color w:val="000000"/>
        </w:rPr>
      </w:pP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5"/>
        <w:gridCol w:w="1672"/>
      </w:tblGrid>
      <w:tr w:rsidR="00B658B5" w14:paraId="1DDD8F4E" w14:textId="77777777" w:rsidTr="00B658B5">
        <w:trPr>
          <w:trHeight w:val="458"/>
          <w:jc w:val="center"/>
        </w:trPr>
        <w:tc>
          <w:tcPr>
            <w:tcW w:w="6895" w:type="dxa"/>
            <w:shd w:val="clear" w:color="auto" w:fill="auto"/>
            <w:vAlign w:val="center"/>
          </w:tcPr>
          <w:p w14:paraId="3B809B94" w14:textId="2F52C5FE" w:rsidR="00B658B5" w:rsidRPr="00B658B5" w:rsidRDefault="00B658B5" w:rsidP="00E2691E">
            <w:pPr>
              <w:spacing w:after="0"/>
              <w:jc w:val="center"/>
              <w:rPr>
                <w:color w:val="FF0000"/>
              </w:rPr>
            </w:pPr>
            <w:r w:rsidRPr="00B658B5">
              <w:rPr>
                <w:rFonts w:ascii="Garamond" w:hAnsi="Garamond" w:cs="Garamond"/>
                <w:b/>
                <w:color w:val="FF0000"/>
              </w:rPr>
              <w:t>REQUISITI DELLA FIGURA AGGIUNTIVA</w:t>
            </w:r>
          </w:p>
        </w:tc>
        <w:tc>
          <w:tcPr>
            <w:tcW w:w="1672" w:type="dxa"/>
            <w:shd w:val="clear" w:color="auto" w:fill="auto"/>
            <w:vAlign w:val="center"/>
          </w:tcPr>
          <w:p w14:paraId="76C5D086" w14:textId="257F1A91" w:rsidR="00B658B5" w:rsidRPr="00B658B5" w:rsidRDefault="00B658B5" w:rsidP="00B658B5">
            <w:pPr>
              <w:spacing w:after="0"/>
              <w:jc w:val="center"/>
              <w:rPr>
                <w:color w:val="FF0000"/>
              </w:rPr>
            </w:pPr>
            <w:r w:rsidRPr="00B658B5">
              <w:rPr>
                <w:rFonts w:ascii="Garamond" w:hAnsi="Garamond" w:cs="Garamond"/>
                <w:b/>
                <w:color w:val="FF0000"/>
              </w:rPr>
              <w:t>Punti</w:t>
            </w:r>
          </w:p>
        </w:tc>
      </w:tr>
      <w:tr w:rsidR="00B658B5" w14:paraId="3AF3B799" w14:textId="77777777" w:rsidTr="00B658B5">
        <w:trPr>
          <w:trHeight w:val="418"/>
          <w:jc w:val="center"/>
        </w:trPr>
        <w:tc>
          <w:tcPr>
            <w:tcW w:w="6895" w:type="dxa"/>
            <w:shd w:val="clear" w:color="auto" w:fill="auto"/>
            <w:vAlign w:val="center"/>
          </w:tcPr>
          <w:p w14:paraId="3EE7D8D0" w14:textId="43F030D3" w:rsidR="00B658B5" w:rsidRPr="00BB4BAD" w:rsidRDefault="00B658B5" w:rsidP="00B43BCE">
            <w:pPr>
              <w:numPr>
                <w:ilvl w:val="0"/>
                <w:numId w:val="2"/>
              </w:numPr>
              <w:suppressAutoHyphens/>
              <w:spacing w:after="0" w:line="240" w:lineRule="auto"/>
            </w:pPr>
            <w:r>
              <w:rPr>
                <w:rFonts w:ascii="Garamond" w:hAnsi="Garamond" w:cs="Garamond"/>
              </w:rPr>
              <w:t xml:space="preserve">Titoli specifici inerenti </w:t>
            </w:r>
            <w:proofErr w:type="gramStart"/>
            <w:r>
              <w:rPr>
                <w:rFonts w:ascii="Garamond" w:hAnsi="Garamond" w:cs="Garamond"/>
              </w:rPr>
              <w:t>la</w:t>
            </w:r>
            <w:proofErr w:type="gramEnd"/>
            <w:r>
              <w:rPr>
                <w:rFonts w:ascii="Garamond" w:hAnsi="Garamond" w:cs="Garamond"/>
              </w:rPr>
              <w:t xml:space="preserve"> tipologia del modulo (mediatore linguistico con competenze in lingua Inglese, oppure pedagogista clinico e/o psicologo)</w:t>
            </w:r>
          </w:p>
        </w:tc>
        <w:tc>
          <w:tcPr>
            <w:tcW w:w="1672" w:type="dxa"/>
            <w:shd w:val="clear" w:color="auto" w:fill="auto"/>
            <w:vAlign w:val="center"/>
          </w:tcPr>
          <w:p w14:paraId="5F75881D" w14:textId="77777777" w:rsidR="00B658B5" w:rsidRDefault="00B658B5" w:rsidP="00E2691E">
            <w:pPr>
              <w:spacing w:after="0"/>
              <w:jc w:val="center"/>
            </w:pPr>
            <w:r>
              <w:rPr>
                <w:rFonts w:ascii="Garamond" w:hAnsi="Garamond" w:cs="Garamond"/>
                <w:b/>
              </w:rPr>
              <w:t>10 punti</w:t>
            </w:r>
          </w:p>
        </w:tc>
      </w:tr>
      <w:tr w:rsidR="00B658B5" w14:paraId="6F4A4D64" w14:textId="77777777" w:rsidTr="00B658B5">
        <w:trPr>
          <w:cantSplit/>
          <w:trHeight w:val="687"/>
          <w:jc w:val="center"/>
        </w:trPr>
        <w:tc>
          <w:tcPr>
            <w:tcW w:w="6895" w:type="dxa"/>
            <w:shd w:val="clear" w:color="auto" w:fill="auto"/>
            <w:vAlign w:val="center"/>
          </w:tcPr>
          <w:p w14:paraId="10EC6E8F" w14:textId="77777777" w:rsidR="00B658B5" w:rsidRDefault="00B658B5" w:rsidP="00E2691E">
            <w:pPr>
              <w:numPr>
                <w:ilvl w:val="0"/>
                <w:numId w:val="2"/>
              </w:numPr>
              <w:suppressAutoHyphens/>
              <w:spacing w:after="0" w:line="240" w:lineRule="auto"/>
            </w:pPr>
            <w:r>
              <w:rPr>
                <w:rFonts w:ascii="Garamond" w:hAnsi="Garamond" w:cs="Garamond"/>
              </w:rPr>
              <w:t xml:space="preserve">Esperienze di docenza in azioni afferenti </w:t>
            </w:r>
            <w:proofErr w:type="gramStart"/>
            <w:r>
              <w:rPr>
                <w:rFonts w:ascii="Garamond" w:hAnsi="Garamond" w:cs="Garamond"/>
              </w:rPr>
              <w:t>la</w:t>
            </w:r>
            <w:proofErr w:type="gramEnd"/>
            <w:r>
              <w:rPr>
                <w:rFonts w:ascii="Garamond" w:hAnsi="Garamond" w:cs="Garamond"/>
              </w:rPr>
              <w:t xml:space="preserve"> tipologia del modulo con alunni del 1° ciclo*</w:t>
            </w:r>
          </w:p>
        </w:tc>
        <w:tc>
          <w:tcPr>
            <w:tcW w:w="1672" w:type="dxa"/>
            <w:shd w:val="clear" w:color="auto" w:fill="auto"/>
            <w:vAlign w:val="center"/>
          </w:tcPr>
          <w:p w14:paraId="595A10FB" w14:textId="77777777" w:rsidR="00B658B5" w:rsidRDefault="00B658B5" w:rsidP="00E2691E">
            <w:pPr>
              <w:spacing w:after="0"/>
              <w:jc w:val="center"/>
            </w:pPr>
            <w:r>
              <w:rPr>
                <w:rFonts w:ascii="Garamond" w:hAnsi="Garamond" w:cs="Garamond"/>
                <w:b/>
              </w:rPr>
              <w:t>1 punto fino a max 10 punti</w:t>
            </w:r>
          </w:p>
        </w:tc>
      </w:tr>
      <w:tr w:rsidR="00B658B5" w14:paraId="4A9CA4E2" w14:textId="77777777" w:rsidTr="00B658B5">
        <w:trPr>
          <w:cantSplit/>
          <w:trHeight w:val="536"/>
          <w:jc w:val="center"/>
        </w:trPr>
        <w:tc>
          <w:tcPr>
            <w:tcW w:w="6895" w:type="dxa"/>
            <w:shd w:val="clear" w:color="auto" w:fill="auto"/>
            <w:vAlign w:val="center"/>
          </w:tcPr>
          <w:p w14:paraId="7468CFD2" w14:textId="77777777" w:rsidR="00B658B5" w:rsidRDefault="00B658B5" w:rsidP="00E2691E">
            <w:pPr>
              <w:numPr>
                <w:ilvl w:val="0"/>
                <w:numId w:val="2"/>
              </w:numPr>
              <w:suppressAutoHyphens/>
              <w:spacing w:after="0" w:line="240" w:lineRule="auto"/>
            </w:pPr>
            <w:r>
              <w:rPr>
                <w:rFonts w:ascii="Garamond" w:hAnsi="Garamond" w:cs="Garamond"/>
              </w:rPr>
              <w:t>Progetti svolti nella scuola primaria*</w:t>
            </w:r>
          </w:p>
        </w:tc>
        <w:tc>
          <w:tcPr>
            <w:tcW w:w="1672" w:type="dxa"/>
            <w:shd w:val="clear" w:color="auto" w:fill="auto"/>
            <w:vAlign w:val="center"/>
          </w:tcPr>
          <w:p w14:paraId="73F9A0D9" w14:textId="77777777" w:rsidR="00B658B5" w:rsidRDefault="00B658B5" w:rsidP="00E2691E">
            <w:pPr>
              <w:spacing w:after="0"/>
              <w:jc w:val="center"/>
            </w:pPr>
            <w:r>
              <w:rPr>
                <w:rFonts w:ascii="Garamond" w:hAnsi="Garamond" w:cs="Garamond"/>
                <w:b/>
              </w:rPr>
              <w:t>1 fino a max 10 punti</w:t>
            </w:r>
          </w:p>
        </w:tc>
      </w:tr>
      <w:tr w:rsidR="00B658B5" w14:paraId="6485C2E2" w14:textId="77777777" w:rsidTr="00B658B5">
        <w:trPr>
          <w:cantSplit/>
          <w:trHeight w:val="309"/>
          <w:jc w:val="center"/>
        </w:trPr>
        <w:tc>
          <w:tcPr>
            <w:tcW w:w="6895" w:type="dxa"/>
            <w:shd w:val="clear" w:color="auto" w:fill="auto"/>
            <w:vAlign w:val="center"/>
          </w:tcPr>
          <w:p w14:paraId="06444644" w14:textId="77777777" w:rsidR="00B658B5" w:rsidRDefault="00B658B5" w:rsidP="00E2691E">
            <w:pPr>
              <w:numPr>
                <w:ilvl w:val="0"/>
                <w:numId w:val="2"/>
              </w:numPr>
              <w:suppressAutoHyphens/>
              <w:spacing w:after="0" w:line="240" w:lineRule="auto"/>
            </w:pPr>
            <w:r>
              <w:rPr>
                <w:rFonts w:ascii="Garamond" w:hAnsi="Garamond" w:cs="Garamond"/>
              </w:rPr>
              <w:t>Possesso di titoli artistici /specifici afferenti alla tipologia di intervento (per es. master* e corsi di formazione con Enti accreditati)</w:t>
            </w:r>
          </w:p>
        </w:tc>
        <w:tc>
          <w:tcPr>
            <w:tcW w:w="1672" w:type="dxa"/>
            <w:shd w:val="clear" w:color="auto" w:fill="auto"/>
            <w:vAlign w:val="center"/>
          </w:tcPr>
          <w:p w14:paraId="04484B84" w14:textId="77777777" w:rsidR="00B658B5" w:rsidRDefault="00B658B5" w:rsidP="00E2691E">
            <w:pPr>
              <w:spacing w:after="0"/>
              <w:jc w:val="center"/>
            </w:pPr>
            <w:r>
              <w:rPr>
                <w:rFonts w:ascii="Garamond" w:hAnsi="Garamond" w:cs="Garamond"/>
                <w:b/>
              </w:rPr>
              <w:t>1 punto fino a max 10 punti</w:t>
            </w:r>
          </w:p>
        </w:tc>
      </w:tr>
      <w:tr w:rsidR="00B658B5" w14:paraId="519D08D2" w14:textId="77777777" w:rsidTr="00B658B5">
        <w:trPr>
          <w:cantSplit/>
          <w:trHeight w:val="277"/>
          <w:jc w:val="center"/>
        </w:trPr>
        <w:tc>
          <w:tcPr>
            <w:tcW w:w="6895" w:type="dxa"/>
            <w:shd w:val="clear" w:color="auto" w:fill="auto"/>
            <w:vAlign w:val="center"/>
          </w:tcPr>
          <w:p w14:paraId="3B6008B2" w14:textId="77777777" w:rsidR="00B658B5" w:rsidRDefault="00B658B5" w:rsidP="00E2691E">
            <w:pPr>
              <w:numPr>
                <w:ilvl w:val="0"/>
                <w:numId w:val="2"/>
              </w:numPr>
              <w:suppressAutoHyphens/>
              <w:spacing w:after="0" w:line="240" w:lineRule="auto"/>
            </w:pPr>
            <w:r>
              <w:rPr>
                <w:rFonts w:ascii="Garamond" w:hAnsi="Garamond" w:cs="Garamond"/>
              </w:rPr>
              <w:t>Abilitazione all’insegnamento nel 1° ciclo</w:t>
            </w:r>
          </w:p>
        </w:tc>
        <w:tc>
          <w:tcPr>
            <w:tcW w:w="1672" w:type="dxa"/>
            <w:shd w:val="clear" w:color="auto" w:fill="auto"/>
            <w:vAlign w:val="center"/>
          </w:tcPr>
          <w:p w14:paraId="6E3A6762" w14:textId="77777777" w:rsidR="00B658B5" w:rsidRDefault="00B658B5" w:rsidP="00E2691E">
            <w:pPr>
              <w:spacing w:after="0"/>
              <w:jc w:val="center"/>
            </w:pPr>
            <w:r>
              <w:rPr>
                <w:rFonts w:ascii="Garamond" w:hAnsi="Garamond" w:cs="Garamond"/>
                <w:b/>
              </w:rPr>
              <w:t>1 punto fino a max 5 punti</w:t>
            </w:r>
          </w:p>
        </w:tc>
      </w:tr>
      <w:tr w:rsidR="00B658B5" w14:paraId="78432B89" w14:textId="77777777" w:rsidTr="00B658B5">
        <w:trPr>
          <w:cantSplit/>
          <w:trHeight w:val="277"/>
          <w:jc w:val="center"/>
        </w:trPr>
        <w:tc>
          <w:tcPr>
            <w:tcW w:w="6895" w:type="dxa"/>
            <w:shd w:val="clear" w:color="auto" w:fill="auto"/>
            <w:vAlign w:val="center"/>
          </w:tcPr>
          <w:p w14:paraId="41B4EADA" w14:textId="77777777" w:rsidR="00B658B5" w:rsidRDefault="00B658B5" w:rsidP="00E2691E">
            <w:pPr>
              <w:numPr>
                <w:ilvl w:val="0"/>
                <w:numId w:val="2"/>
              </w:numPr>
              <w:suppressAutoHyphens/>
              <w:spacing w:after="0" w:line="320" w:lineRule="exact"/>
            </w:pPr>
            <w:r>
              <w:rPr>
                <w:rFonts w:ascii="Garamond" w:hAnsi="Garamond" w:cs="Garamond"/>
              </w:rPr>
              <w:t>Competenze informatiche certificate (ECDL, EIPASS)</w:t>
            </w:r>
          </w:p>
        </w:tc>
        <w:tc>
          <w:tcPr>
            <w:tcW w:w="1672" w:type="dxa"/>
            <w:shd w:val="clear" w:color="auto" w:fill="auto"/>
            <w:vAlign w:val="center"/>
          </w:tcPr>
          <w:p w14:paraId="54A27A85" w14:textId="77777777" w:rsidR="00B658B5" w:rsidRDefault="00B658B5" w:rsidP="00E2691E">
            <w:pPr>
              <w:spacing w:after="0"/>
              <w:jc w:val="center"/>
            </w:pPr>
            <w:r>
              <w:rPr>
                <w:rFonts w:ascii="Garamond" w:hAnsi="Garamond" w:cs="Garamond"/>
                <w:b/>
              </w:rPr>
              <w:t>3 punti</w:t>
            </w:r>
          </w:p>
        </w:tc>
      </w:tr>
      <w:tr w:rsidR="00B658B5" w14:paraId="0D25CEBD" w14:textId="77777777" w:rsidTr="00B658B5">
        <w:trPr>
          <w:cantSplit/>
          <w:trHeight w:val="277"/>
          <w:jc w:val="center"/>
        </w:trPr>
        <w:tc>
          <w:tcPr>
            <w:tcW w:w="6895" w:type="dxa"/>
            <w:shd w:val="clear" w:color="auto" w:fill="auto"/>
            <w:vAlign w:val="center"/>
          </w:tcPr>
          <w:p w14:paraId="08126D2B" w14:textId="77777777" w:rsidR="00B658B5" w:rsidRDefault="00B658B5" w:rsidP="00E2691E">
            <w:pPr>
              <w:numPr>
                <w:ilvl w:val="0"/>
                <w:numId w:val="2"/>
              </w:numPr>
              <w:suppressAutoHyphens/>
              <w:spacing w:after="0" w:line="320" w:lineRule="exact"/>
            </w:pPr>
            <w:r>
              <w:rPr>
                <w:rFonts w:ascii="Garamond" w:hAnsi="Garamond" w:cs="Garamond"/>
              </w:rPr>
              <w:t>Competenze informatiche documentate (corsi di formazione)</w:t>
            </w:r>
          </w:p>
        </w:tc>
        <w:tc>
          <w:tcPr>
            <w:tcW w:w="1672" w:type="dxa"/>
            <w:shd w:val="clear" w:color="auto" w:fill="auto"/>
            <w:vAlign w:val="center"/>
          </w:tcPr>
          <w:p w14:paraId="45F2C2BE" w14:textId="77777777" w:rsidR="00B658B5" w:rsidRDefault="00B658B5" w:rsidP="00E2691E">
            <w:pPr>
              <w:spacing w:after="0"/>
              <w:jc w:val="center"/>
            </w:pPr>
            <w:r>
              <w:rPr>
                <w:rFonts w:ascii="Garamond" w:hAnsi="Garamond" w:cs="Garamond"/>
                <w:b/>
              </w:rPr>
              <w:t>1 fino a max 3 punti</w:t>
            </w:r>
          </w:p>
        </w:tc>
      </w:tr>
      <w:bookmarkEnd w:id="6"/>
    </w:tbl>
    <w:p w14:paraId="0B88B887" w14:textId="77777777" w:rsidR="00DC6758" w:rsidRDefault="00DC6758" w:rsidP="00DC6758">
      <w:pPr>
        <w:spacing w:after="0"/>
        <w:jc w:val="center"/>
        <w:rPr>
          <w:rFonts w:ascii="Garamond" w:eastAsia="Calibri" w:hAnsi="Garamond" w:cs="Times New Roman"/>
          <w:b/>
        </w:rPr>
      </w:pPr>
    </w:p>
    <w:p w14:paraId="1FF7A9DA" w14:textId="77777777" w:rsidR="00DC6758" w:rsidRDefault="00DC6758" w:rsidP="00DC6758">
      <w:pPr>
        <w:spacing w:after="0"/>
        <w:jc w:val="center"/>
        <w:rPr>
          <w:rFonts w:ascii="Garamond" w:eastAsia="Calibri" w:hAnsi="Garamond" w:cs="Times New Roman"/>
          <w:b/>
        </w:rPr>
      </w:pPr>
    </w:p>
    <w:p w14:paraId="7CBDCBE3" w14:textId="0A45592D" w:rsidR="00DC6758" w:rsidRDefault="00DC6758" w:rsidP="00DC6758">
      <w:pPr>
        <w:spacing w:after="0"/>
        <w:jc w:val="center"/>
        <w:rPr>
          <w:rFonts w:ascii="Garamond" w:eastAsia="Calibri" w:hAnsi="Garamond" w:cs="Times New Roman"/>
          <w:b/>
        </w:rPr>
      </w:pPr>
      <w:r w:rsidRPr="00DC6758">
        <w:rPr>
          <w:rFonts w:ascii="Garamond" w:eastAsia="Calibri" w:hAnsi="Garamond" w:cs="Times New Roman"/>
          <w:b/>
        </w:rPr>
        <w:t>GRIGLIE PER LA SELEZIONE DI DOCENTE DI SOSTEGNO</w:t>
      </w:r>
      <w:r w:rsidR="00D67BE6">
        <w:rPr>
          <w:rFonts w:ascii="Garamond" w:eastAsia="Times New Roman" w:hAnsi="Garamond" w:cs="Times New Roman"/>
          <w:b/>
          <w:color w:val="FF0000"/>
          <w:sz w:val="18"/>
          <w:szCs w:val="24"/>
          <w:lang w:eastAsia="it-IT"/>
        </w:rPr>
        <w:t>*</w:t>
      </w:r>
    </w:p>
    <w:p w14:paraId="589560CE" w14:textId="77777777" w:rsidR="00D67BE6" w:rsidRPr="00DC6758" w:rsidRDefault="00D67BE6" w:rsidP="00DC6758">
      <w:pPr>
        <w:spacing w:after="0"/>
        <w:jc w:val="center"/>
        <w:rPr>
          <w:rFonts w:ascii="Garamond" w:eastAsia="Calibri" w:hAnsi="Garamond" w:cs="Times New Roman"/>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8"/>
        <w:gridCol w:w="1701"/>
      </w:tblGrid>
      <w:tr w:rsidR="00B658B5" w:rsidRPr="00DC6758" w14:paraId="0CCB9BAF" w14:textId="77777777" w:rsidTr="00D67BE6">
        <w:trPr>
          <w:trHeight w:val="306"/>
        </w:trPr>
        <w:tc>
          <w:tcPr>
            <w:tcW w:w="7258" w:type="dxa"/>
            <w:tcBorders>
              <w:top w:val="double" w:sz="4" w:space="0" w:color="000000"/>
              <w:left w:val="single" w:sz="4" w:space="0" w:color="000000"/>
              <w:bottom w:val="single" w:sz="4" w:space="0" w:color="auto"/>
            </w:tcBorders>
            <w:shd w:val="clear" w:color="auto" w:fill="F2F2F2"/>
          </w:tcPr>
          <w:p w14:paraId="1843B822" w14:textId="3E33DC2A" w:rsidR="00B658B5" w:rsidRPr="00DC6758" w:rsidRDefault="00D67BE6" w:rsidP="00DC6758">
            <w:pPr>
              <w:spacing w:after="0"/>
              <w:jc w:val="center"/>
              <w:rPr>
                <w:rFonts w:ascii="Garamond" w:eastAsia="Calibri" w:hAnsi="Garamond" w:cs="Times New Roman"/>
                <w:color w:val="FF0000"/>
              </w:rPr>
            </w:pPr>
            <w:r w:rsidRPr="00D67BE6">
              <w:rPr>
                <w:rFonts w:ascii="Garamond" w:eastAsia="Times New Roman" w:hAnsi="Garamond" w:cs="Times New Roman"/>
                <w:b/>
                <w:color w:val="FF0000"/>
                <w:sz w:val="18"/>
                <w:szCs w:val="24"/>
                <w:lang w:eastAsia="it-IT"/>
              </w:rPr>
              <w:t>REQUISITI DEL DOCENTE DI SOSTEGNO</w:t>
            </w:r>
            <w:r>
              <w:rPr>
                <w:rFonts w:ascii="Garamond" w:eastAsia="Times New Roman" w:hAnsi="Garamond" w:cs="Times New Roman"/>
                <w:b/>
                <w:color w:val="FF0000"/>
                <w:sz w:val="18"/>
                <w:szCs w:val="24"/>
                <w:lang w:eastAsia="it-IT"/>
              </w:rPr>
              <w:t>*</w:t>
            </w:r>
          </w:p>
        </w:tc>
        <w:tc>
          <w:tcPr>
            <w:tcW w:w="1701" w:type="dxa"/>
            <w:tcBorders>
              <w:top w:val="double" w:sz="4" w:space="0" w:color="000000"/>
              <w:left w:val="single" w:sz="4" w:space="0" w:color="000000"/>
              <w:bottom w:val="single" w:sz="4" w:space="0" w:color="auto"/>
            </w:tcBorders>
            <w:shd w:val="clear" w:color="auto" w:fill="F2F2F2"/>
          </w:tcPr>
          <w:p w14:paraId="78FB9CC8" w14:textId="276EB1C5" w:rsidR="00B658B5" w:rsidRPr="00DC6758" w:rsidRDefault="00D67BE6" w:rsidP="00DC6758">
            <w:pPr>
              <w:spacing w:after="0"/>
              <w:jc w:val="center"/>
              <w:rPr>
                <w:rFonts w:ascii="Garamond" w:eastAsia="Calibri" w:hAnsi="Garamond" w:cs="Garamond"/>
                <w:b/>
                <w:color w:val="FF0000"/>
              </w:rPr>
            </w:pPr>
            <w:r w:rsidRPr="00D67BE6">
              <w:rPr>
                <w:rFonts w:ascii="Garamond" w:eastAsia="Calibri" w:hAnsi="Garamond" w:cs="Garamond"/>
                <w:b/>
                <w:color w:val="FF0000"/>
              </w:rPr>
              <w:t>PUNTI</w:t>
            </w:r>
          </w:p>
        </w:tc>
      </w:tr>
      <w:tr w:rsidR="00B658B5" w:rsidRPr="00DC6758" w14:paraId="6EEDCE46" w14:textId="77777777" w:rsidTr="00D67BE6">
        <w:trPr>
          <w:trHeight w:val="347"/>
        </w:trPr>
        <w:tc>
          <w:tcPr>
            <w:tcW w:w="7258" w:type="dxa"/>
            <w:shd w:val="clear" w:color="auto" w:fill="auto"/>
            <w:vAlign w:val="center"/>
          </w:tcPr>
          <w:p w14:paraId="7A20463D" w14:textId="77777777" w:rsidR="00B658B5" w:rsidRPr="00DC6758" w:rsidRDefault="00B658B5" w:rsidP="00B658B5">
            <w:pPr>
              <w:numPr>
                <w:ilvl w:val="0"/>
                <w:numId w:val="12"/>
              </w:numPr>
              <w:suppressAutoHyphens/>
              <w:spacing w:after="0" w:line="240" w:lineRule="auto"/>
              <w:ind w:left="318" w:hanging="284"/>
              <w:rPr>
                <w:rFonts w:ascii="Calibri" w:eastAsia="Calibri" w:hAnsi="Calibri" w:cs="Times New Roman"/>
              </w:rPr>
            </w:pPr>
            <w:r w:rsidRPr="00DC6758">
              <w:rPr>
                <w:rFonts w:ascii="Garamond" w:eastAsia="Calibri" w:hAnsi="Garamond" w:cs="Garamond"/>
              </w:rPr>
              <w:t xml:space="preserve">Titoli specifici inerenti </w:t>
            </w:r>
            <w:proofErr w:type="gramStart"/>
            <w:r w:rsidRPr="00DC6758">
              <w:rPr>
                <w:rFonts w:ascii="Garamond" w:eastAsia="Calibri" w:hAnsi="Garamond" w:cs="Garamond"/>
              </w:rPr>
              <w:t>la</w:t>
            </w:r>
            <w:proofErr w:type="gramEnd"/>
            <w:r w:rsidRPr="00DC6758">
              <w:rPr>
                <w:rFonts w:ascii="Garamond" w:eastAsia="Calibri" w:hAnsi="Garamond" w:cs="Garamond"/>
              </w:rPr>
              <w:t xml:space="preserve"> tipologia di incarico: abilitazione al sostegno</w:t>
            </w:r>
          </w:p>
        </w:tc>
        <w:tc>
          <w:tcPr>
            <w:tcW w:w="1701" w:type="dxa"/>
          </w:tcPr>
          <w:p w14:paraId="43337ECE" w14:textId="77777777" w:rsidR="00B658B5" w:rsidRPr="00DC6758" w:rsidRDefault="00B658B5" w:rsidP="00DC6758">
            <w:pPr>
              <w:spacing w:after="0" w:line="240" w:lineRule="auto"/>
              <w:jc w:val="center"/>
              <w:rPr>
                <w:rFonts w:ascii="Garamond" w:eastAsia="Calibri" w:hAnsi="Garamond" w:cs="Garamond"/>
                <w:b/>
              </w:rPr>
            </w:pPr>
          </w:p>
        </w:tc>
      </w:tr>
      <w:tr w:rsidR="00B658B5" w:rsidRPr="00DC6758" w14:paraId="19B65987" w14:textId="77777777" w:rsidTr="00D67BE6">
        <w:trPr>
          <w:cantSplit/>
          <w:trHeight w:val="347"/>
        </w:trPr>
        <w:tc>
          <w:tcPr>
            <w:tcW w:w="7258" w:type="dxa"/>
            <w:shd w:val="clear" w:color="auto" w:fill="auto"/>
            <w:vAlign w:val="center"/>
          </w:tcPr>
          <w:p w14:paraId="340F44B9" w14:textId="77777777" w:rsidR="00B658B5" w:rsidRPr="00DC6758" w:rsidRDefault="00B658B5" w:rsidP="00B658B5">
            <w:pPr>
              <w:numPr>
                <w:ilvl w:val="0"/>
                <w:numId w:val="12"/>
              </w:numPr>
              <w:suppressAutoHyphens/>
              <w:spacing w:after="0" w:line="240" w:lineRule="auto"/>
              <w:ind w:left="318" w:hanging="284"/>
              <w:rPr>
                <w:rFonts w:ascii="Calibri" w:eastAsia="Calibri" w:hAnsi="Calibri" w:cs="Times New Roman"/>
              </w:rPr>
            </w:pPr>
            <w:r w:rsidRPr="00DC6758">
              <w:rPr>
                <w:rFonts w:ascii="Garamond" w:eastAsia="Calibri" w:hAnsi="Garamond" w:cs="Garamond"/>
              </w:rPr>
              <w:t>Esperienze di docenza di sostegno con alunni del 1° ciclo*</w:t>
            </w:r>
          </w:p>
        </w:tc>
        <w:tc>
          <w:tcPr>
            <w:tcW w:w="1701" w:type="dxa"/>
          </w:tcPr>
          <w:p w14:paraId="48CC3942" w14:textId="77777777" w:rsidR="00B658B5" w:rsidRPr="00DC6758" w:rsidRDefault="00B658B5" w:rsidP="00DC6758">
            <w:pPr>
              <w:spacing w:after="0"/>
              <w:jc w:val="center"/>
              <w:rPr>
                <w:rFonts w:ascii="Garamond" w:eastAsia="Calibri" w:hAnsi="Garamond" w:cs="Garamond"/>
                <w:b/>
              </w:rPr>
            </w:pPr>
          </w:p>
        </w:tc>
      </w:tr>
      <w:tr w:rsidR="00B658B5" w:rsidRPr="00DC6758" w14:paraId="36DC682C" w14:textId="77777777" w:rsidTr="00D67BE6">
        <w:trPr>
          <w:cantSplit/>
          <w:trHeight w:val="409"/>
        </w:trPr>
        <w:tc>
          <w:tcPr>
            <w:tcW w:w="7258" w:type="dxa"/>
            <w:shd w:val="clear" w:color="auto" w:fill="auto"/>
            <w:vAlign w:val="center"/>
          </w:tcPr>
          <w:p w14:paraId="0395579A" w14:textId="77777777" w:rsidR="00B658B5" w:rsidRPr="00DC6758" w:rsidRDefault="00B658B5" w:rsidP="00B658B5">
            <w:pPr>
              <w:numPr>
                <w:ilvl w:val="0"/>
                <w:numId w:val="12"/>
              </w:numPr>
              <w:suppressAutoHyphens/>
              <w:spacing w:after="0" w:line="240" w:lineRule="auto"/>
              <w:ind w:left="318" w:hanging="284"/>
              <w:rPr>
                <w:rFonts w:ascii="Calibri" w:eastAsia="Calibri" w:hAnsi="Calibri" w:cs="Times New Roman"/>
              </w:rPr>
            </w:pPr>
            <w:r w:rsidRPr="00DC6758">
              <w:rPr>
                <w:rFonts w:ascii="Garamond" w:eastAsia="Calibri" w:hAnsi="Garamond" w:cs="Garamond"/>
              </w:rPr>
              <w:lastRenderedPageBreak/>
              <w:t>Progetti svolti nella scuola primaria*</w:t>
            </w:r>
          </w:p>
        </w:tc>
        <w:tc>
          <w:tcPr>
            <w:tcW w:w="1701" w:type="dxa"/>
          </w:tcPr>
          <w:p w14:paraId="134E7455" w14:textId="77777777" w:rsidR="00B658B5" w:rsidRPr="00DC6758" w:rsidRDefault="00B658B5" w:rsidP="00DC6758">
            <w:pPr>
              <w:spacing w:after="0"/>
              <w:jc w:val="center"/>
              <w:rPr>
                <w:rFonts w:ascii="Garamond" w:eastAsia="Calibri" w:hAnsi="Garamond" w:cs="Garamond"/>
                <w:b/>
              </w:rPr>
            </w:pPr>
          </w:p>
        </w:tc>
      </w:tr>
      <w:tr w:rsidR="00B658B5" w:rsidRPr="00DC6758" w14:paraId="3FA85407" w14:textId="77777777" w:rsidTr="00D67BE6">
        <w:trPr>
          <w:cantSplit/>
          <w:trHeight w:val="309"/>
        </w:trPr>
        <w:tc>
          <w:tcPr>
            <w:tcW w:w="7258" w:type="dxa"/>
            <w:shd w:val="clear" w:color="auto" w:fill="auto"/>
            <w:vAlign w:val="center"/>
          </w:tcPr>
          <w:p w14:paraId="40952E0F" w14:textId="77777777" w:rsidR="00B658B5" w:rsidRPr="00DC6758" w:rsidRDefault="00B658B5" w:rsidP="00DC6758">
            <w:pPr>
              <w:numPr>
                <w:ilvl w:val="0"/>
                <w:numId w:val="12"/>
              </w:numPr>
              <w:suppressAutoHyphens/>
              <w:spacing w:after="0" w:line="240" w:lineRule="auto"/>
              <w:ind w:left="318" w:hanging="284"/>
              <w:rPr>
                <w:rFonts w:ascii="Calibri" w:eastAsia="Calibri" w:hAnsi="Calibri" w:cs="Times New Roman"/>
              </w:rPr>
            </w:pPr>
            <w:r w:rsidRPr="00DC6758">
              <w:rPr>
                <w:rFonts w:ascii="Garamond" w:eastAsia="Calibri" w:hAnsi="Garamond" w:cs="Garamond"/>
              </w:rPr>
              <w:t>Possesso di titoli specifici afferenti alla tipologia di intervento (per es. master* e corsi di formazione con Enti accreditati)</w:t>
            </w:r>
          </w:p>
        </w:tc>
        <w:tc>
          <w:tcPr>
            <w:tcW w:w="1701" w:type="dxa"/>
          </w:tcPr>
          <w:p w14:paraId="3614D9A1" w14:textId="77777777" w:rsidR="00B658B5" w:rsidRPr="00DC6758" w:rsidRDefault="00B658B5" w:rsidP="00DC6758">
            <w:pPr>
              <w:spacing w:after="0"/>
              <w:jc w:val="center"/>
              <w:rPr>
                <w:rFonts w:ascii="Garamond" w:eastAsia="Calibri" w:hAnsi="Garamond" w:cs="Garamond"/>
                <w:b/>
              </w:rPr>
            </w:pPr>
          </w:p>
        </w:tc>
      </w:tr>
      <w:tr w:rsidR="00B658B5" w:rsidRPr="00DC6758" w14:paraId="28D851F0" w14:textId="77777777" w:rsidTr="00D67BE6">
        <w:trPr>
          <w:cantSplit/>
          <w:trHeight w:val="504"/>
        </w:trPr>
        <w:tc>
          <w:tcPr>
            <w:tcW w:w="7258" w:type="dxa"/>
            <w:shd w:val="clear" w:color="auto" w:fill="auto"/>
            <w:vAlign w:val="center"/>
          </w:tcPr>
          <w:p w14:paraId="37AC6909" w14:textId="77777777" w:rsidR="00B658B5" w:rsidRPr="00DC6758" w:rsidRDefault="00B658B5" w:rsidP="00D67BE6">
            <w:pPr>
              <w:numPr>
                <w:ilvl w:val="0"/>
                <w:numId w:val="12"/>
              </w:numPr>
              <w:suppressAutoHyphens/>
              <w:spacing w:after="0" w:line="240" w:lineRule="auto"/>
              <w:ind w:left="318" w:hanging="284"/>
              <w:rPr>
                <w:rFonts w:ascii="Calibri" w:eastAsia="Calibri" w:hAnsi="Calibri" w:cs="Times New Roman"/>
              </w:rPr>
            </w:pPr>
            <w:r w:rsidRPr="00DC6758">
              <w:rPr>
                <w:rFonts w:ascii="Garamond" w:eastAsia="Calibri" w:hAnsi="Garamond" w:cs="Garamond"/>
              </w:rPr>
              <w:t>Abilitazione all’insegnamento nel 1° ciclo</w:t>
            </w:r>
          </w:p>
        </w:tc>
        <w:tc>
          <w:tcPr>
            <w:tcW w:w="1701" w:type="dxa"/>
          </w:tcPr>
          <w:p w14:paraId="6C464599" w14:textId="77777777" w:rsidR="00B658B5" w:rsidRPr="00DC6758" w:rsidRDefault="00B658B5" w:rsidP="00DC6758">
            <w:pPr>
              <w:spacing w:after="0"/>
              <w:jc w:val="center"/>
              <w:rPr>
                <w:rFonts w:ascii="Garamond" w:eastAsia="Calibri" w:hAnsi="Garamond" w:cs="Garamond"/>
                <w:b/>
              </w:rPr>
            </w:pPr>
          </w:p>
        </w:tc>
      </w:tr>
      <w:tr w:rsidR="00B658B5" w:rsidRPr="00DC6758" w14:paraId="5FD1B5FE" w14:textId="77777777" w:rsidTr="00D67BE6">
        <w:trPr>
          <w:cantSplit/>
          <w:trHeight w:val="277"/>
        </w:trPr>
        <w:tc>
          <w:tcPr>
            <w:tcW w:w="7258" w:type="dxa"/>
            <w:shd w:val="clear" w:color="auto" w:fill="auto"/>
            <w:vAlign w:val="center"/>
          </w:tcPr>
          <w:p w14:paraId="0DCC1F4F" w14:textId="77777777" w:rsidR="00B658B5" w:rsidRPr="00DC6758" w:rsidRDefault="00B658B5" w:rsidP="00DC6758">
            <w:pPr>
              <w:numPr>
                <w:ilvl w:val="0"/>
                <w:numId w:val="12"/>
              </w:numPr>
              <w:suppressAutoHyphens/>
              <w:spacing w:after="0" w:line="320" w:lineRule="exact"/>
              <w:ind w:left="318" w:hanging="284"/>
              <w:rPr>
                <w:rFonts w:ascii="Calibri" w:eastAsia="Calibri" w:hAnsi="Calibri" w:cs="Times New Roman"/>
              </w:rPr>
            </w:pPr>
            <w:r w:rsidRPr="00DC6758">
              <w:rPr>
                <w:rFonts w:ascii="Garamond" w:eastAsia="Calibri" w:hAnsi="Garamond" w:cs="Garamond"/>
              </w:rPr>
              <w:t>Competenze informatiche certificate (ECDL, EIPASS)</w:t>
            </w:r>
          </w:p>
        </w:tc>
        <w:tc>
          <w:tcPr>
            <w:tcW w:w="1701" w:type="dxa"/>
          </w:tcPr>
          <w:p w14:paraId="6AD9D93C" w14:textId="77777777" w:rsidR="00B658B5" w:rsidRPr="00DC6758" w:rsidRDefault="00B658B5" w:rsidP="00DC6758">
            <w:pPr>
              <w:spacing w:after="0"/>
              <w:jc w:val="center"/>
              <w:rPr>
                <w:rFonts w:ascii="Garamond" w:eastAsia="Calibri" w:hAnsi="Garamond" w:cs="Garamond"/>
                <w:b/>
              </w:rPr>
            </w:pPr>
          </w:p>
        </w:tc>
      </w:tr>
      <w:tr w:rsidR="00B658B5" w:rsidRPr="00DC6758" w14:paraId="7B490B7A" w14:textId="77777777" w:rsidTr="00D67BE6">
        <w:trPr>
          <w:cantSplit/>
          <w:trHeight w:val="277"/>
        </w:trPr>
        <w:tc>
          <w:tcPr>
            <w:tcW w:w="7258" w:type="dxa"/>
            <w:shd w:val="clear" w:color="auto" w:fill="auto"/>
            <w:vAlign w:val="center"/>
          </w:tcPr>
          <w:p w14:paraId="0B3FC7BD" w14:textId="77777777" w:rsidR="00B658B5" w:rsidRPr="00DC6758" w:rsidRDefault="00B658B5" w:rsidP="00DC6758">
            <w:pPr>
              <w:numPr>
                <w:ilvl w:val="0"/>
                <w:numId w:val="12"/>
              </w:numPr>
              <w:suppressAutoHyphens/>
              <w:spacing w:after="0" w:line="320" w:lineRule="exact"/>
              <w:ind w:left="318" w:hanging="284"/>
              <w:rPr>
                <w:rFonts w:ascii="Calibri" w:eastAsia="Calibri" w:hAnsi="Calibri" w:cs="Times New Roman"/>
              </w:rPr>
            </w:pPr>
            <w:r w:rsidRPr="00DC6758">
              <w:rPr>
                <w:rFonts w:ascii="Garamond" w:eastAsia="Calibri" w:hAnsi="Garamond" w:cs="Garamond"/>
              </w:rPr>
              <w:t>Competenze informatiche documentate (corsi di formazione)</w:t>
            </w:r>
          </w:p>
        </w:tc>
        <w:tc>
          <w:tcPr>
            <w:tcW w:w="1701" w:type="dxa"/>
          </w:tcPr>
          <w:p w14:paraId="28DE57CE" w14:textId="77777777" w:rsidR="00B658B5" w:rsidRPr="00DC6758" w:rsidRDefault="00B658B5" w:rsidP="00DC6758">
            <w:pPr>
              <w:spacing w:after="0"/>
              <w:jc w:val="center"/>
              <w:rPr>
                <w:rFonts w:ascii="Garamond" w:eastAsia="Calibri" w:hAnsi="Garamond" w:cs="Garamond"/>
                <w:b/>
              </w:rPr>
            </w:pPr>
          </w:p>
        </w:tc>
      </w:tr>
    </w:tbl>
    <w:p w14:paraId="61722B33" w14:textId="77777777" w:rsidR="00D67BE6" w:rsidRDefault="00D67BE6" w:rsidP="00DC03EA">
      <w:pPr>
        <w:pStyle w:val="Paragrafoelenco"/>
        <w:autoSpaceDE w:val="0"/>
        <w:autoSpaceDN w:val="0"/>
        <w:adjustRightInd w:val="0"/>
        <w:spacing w:after="0" w:line="240" w:lineRule="auto"/>
        <w:rPr>
          <w:rFonts w:ascii="Garamond" w:eastAsia="Times New Roman" w:hAnsi="Garamond" w:cs="Times New Roman"/>
          <w:b/>
          <w:color w:val="FF0000"/>
          <w:sz w:val="18"/>
          <w:szCs w:val="24"/>
          <w:lang w:eastAsia="it-IT"/>
        </w:rPr>
      </w:pPr>
    </w:p>
    <w:p w14:paraId="737B85EC" w14:textId="7AA10342" w:rsidR="00A771FA" w:rsidRPr="00052D3F" w:rsidRDefault="00D67BE6" w:rsidP="00052D3F">
      <w:pPr>
        <w:pStyle w:val="Paragrafoelenco"/>
        <w:autoSpaceDE w:val="0"/>
        <w:autoSpaceDN w:val="0"/>
        <w:adjustRightInd w:val="0"/>
        <w:spacing w:after="0" w:line="240" w:lineRule="auto"/>
        <w:ind w:left="142"/>
        <w:jc w:val="both"/>
        <w:rPr>
          <w:rFonts w:ascii="Garamond" w:eastAsia="MS Mincho" w:hAnsi="Garamond" w:cstheme="minorHAnsi"/>
          <w:b/>
          <w:bCs/>
          <w:color w:val="000000"/>
          <w:sz w:val="24"/>
          <w:szCs w:val="24"/>
          <w:lang w:eastAsia="ja-JP"/>
        </w:rPr>
      </w:pPr>
      <w:r>
        <w:rPr>
          <w:rFonts w:ascii="Garamond" w:eastAsia="Times New Roman" w:hAnsi="Garamond" w:cs="Times New Roman"/>
          <w:b/>
          <w:color w:val="FF0000"/>
          <w:sz w:val="18"/>
          <w:szCs w:val="24"/>
          <w:lang w:eastAsia="it-IT"/>
        </w:rPr>
        <w:t>*</w:t>
      </w:r>
      <w:r w:rsidRPr="00052D3F">
        <w:rPr>
          <w:rFonts w:ascii="Garamond" w:eastAsia="Times New Roman" w:hAnsi="Garamond" w:cs="Times New Roman"/>
          <w:b/>
          <w:sz w:val="24"/>
          <w:szCs w:val="24"/>
          <w:lang w:eastAsia="it-IT"/>
        </w:rPr>
        <w:t>La figura del docente di sostegno sarà individuata solo se ci sarà un corsista frequentante con diagnosi di disabilità. Il suo orario di servizio e il suo calendario sarà relativo esclusivamente alla presenza effettiva del corsista. Pertanto il docente di sostegno dovrà tenere comunicazioni dirette con i genitori del bambino/a</w:t>
      </w:r>
      <w:r w:rsidR="001632B0" w:rsidRPr="00052D3F">
        <w:rPr>
          <w:rFonts w:ascii="Garamond" w:eastAsia="Times New Roman" w:hAnsi="Garamond" w:cs="Times New Roman"/>
          <w:b/>
          <w:sz w:val="24"/>
          <w:szCs w:val="24"/>
          <w:lang w:eastAsia="it-IT"/>
        </w:rPr>
        <w:t>, per informarsi preventivamente dell’effettiva frequenza del bambino/a e del suo orario personalizzato.</w:t>
      </w:r>
    </w:p>
    <w:bookmarkEnd w:id="3"/>
    <w:p w14:paraId="01B98FA9" w14:textId="77777777" w:rsidR="009032F2" w:rsidRDefault="009032F2" w:rsidP="00A771FA">
      <w:pPr>
        <w:autoSpaceDE w:val="0"/>
        <w:spacing w:after="0"/>
        <w:jc w:val="center"/>
        <w:rPr>
          <w:rFonts w:ascii="Garamond" w:eastAsia="MS Mincho" w:hAnsi="Garamond" w:cstheme="minorHAnsi"/>
          <w:b/>
          <w:bCs/>
          <w:color w:val="000000"/>
          <w:sz w:val="24"/>
          <w:szCs w:val="24"/>
          <w:lang w:eastAsia="ja-JP"/>
        </w:rPr>
      </w:pPr>
    </w:p>
    <w:p w14:paraId="69C5B39F" w14:textId="31FE3EBC" w:rsidR="00DF635F" w:rsidRPr="00653441" w:rsidRDefault="00DF635F" w:rsidP="00A771FA">
      <w:pPr>
        <w:autoSpaceDE w:val="0"/>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ART. 2</w:t>
      </w:r>
    </w:p>
    <w:p w14:paraId="6088BF04" w14:textId="77777777" w:rsidR="00DF635F" w:rsidRPr="00653441" w:rsidRDefault="00DF635F" w:rsidP="00A771FA">
      <w:pPr>
        <w:autoSpaceDE w:val="0"/>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SVOLGIMENTO DELLE ATTIVITÀ</w:t>
      </w:r>
    </w:p>
    <w:p w14:paraId="2FA18A97" w14:textId="3CFD7FC2"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 xml:space="preserve">Il periodo di realizzazione del Piano coprirà presumibilmente i mesi tra </w:t>
      </w:r>
      <w:r w:rsidR="009032F2">
        <w:rPr>
          <w:rFonts w:ascii="Garamond" w:eastAsia="MS Mincho" w:hAnsi="Garamond" w:cstheme="minorHAnsi"/>
          <w:color w:val="000000"/>
          <w:sz w:val="24"/>
          <w:szCs w:val="24"/>
          <w:lang w:eastAsia="ja-JP"/>
        </w:rPr>
        <w:t>ma</w:t>
      </w:r>
      <w:r w:rsidR="00DC03EA">
        <w:rPr>
          <w:rFonts w:ascii="Garamond" w:eastAsia="MS Mincho" w:hAnsi="Garamond" w:cstheme="minorHAnsi"/>
          <w:color w:val="000000"/>
          <w:sz w:val="24"/>
          <w:szCs w:val="24"/>
          <w:lang w:eastAsia="ja-JP"/>
        </w:rPr>
        <w:t>ggio</w:t>
      </w:r>
      <w:r w:rsidRPr="00653441">
        <w:rPr>
          <w:rFonts w:ascii="Garamond" w:eastAsia="MS Mincho" w:hAnsi="Garamond" w:cstheme="minorHAnsi"/>
          <w:color w:val="000000"/>
          <w:sz w:val="24"/>
          <w:szCs w:val="24"/>
          <w:lang w:eastAsia="ja-JP"/>
        </w:rPr>
        <w:t xml:space="preserve"> 202</w:t>
      </w:r>
      <w:r w:rsidR="00DC03EA">
        <w:rPr>
          <w:rFonts w:ascii="Garamond" w:eastAsia="MS Mincho" w:hAnsi="Garamond" w:cstheme="minorHAnsi"/>
          <w:color w:val="000000"/>
          <w:sz w:val="24"/>
          <w:szCs w:val="24"/>
          <w:lang w:eastAsia="ja-JP"/>
        </w:rPr>
        <w:t>5</w:t>
      </w:r>
      <w:r w:rsidR="009032F2">
        <w:rPr>
          <w:rFonts w:ascii="Garamond" w:eastAsia="MS Mincho" w:hAnsi="Garamond" w:cstheme="minorHAnsi"/>
          <w:color w:val="000000"/>
          <w:sz w:val="24"/>
          <w:szCs w:val="24"/>
          <w:lang w:eastAsia="ja-JP"/>
        </w:rPr>
        <w:t xml:space="preserve"> </w:t>
      </w:r>
      <w:r w:rsidR="004E14F6">
        <w:rPr>
          <w:rFonts w:ascii="Garamond" w:eastAsia="MS Mincho" w:hAnsi="Garamond" w:cstheme="minorHAnsi"/>
          <w:color w:val="000000"/>
          <w:sz w:val="24"/>
          <w:szCs w:val="24"/>
          <w:lang w:eastAsia="ja-JP"/>
        </w:rPr>
        <w:t xml:space="preserve">e </w:t>
      </w:r>
      <w:r w:rsidR="0010760D">
        <w:rPr>
          <w:rFonts w:ascii="Garamond" w:eastAsia="MS Mincho" w:hAnsi="Garamond" w:cstheme="minorHAnsi"/>
          <w:color w:val="000000"/>
          <w:sz w:val="24"/>
          <w:szCs w:val="24"/>
          <w:lang w:eastAsia="ja-JP"/>
        </w:rPr>
        <w:t xml:space="preserve">agosto </w:t>
      </w:r>
      <w:r w:rsidRPr="00653441">
        <w:rPr>
          <w:rFonts w:ascii="Garamond" w:eastAsia="MS Mincho" w:hAnsi="Garamond" w:cstheme="minorHAnsi"/>
          <w:color w:val="000000"/>
          <w:sz w:val="24"/>
          <w:szCs w:val="24"/>
          <w:lang w:eastAsia="ja-JP"/>
        </w:rPr>
        <w:t>202</w:t>
      </w:r>
      <w:r w:rsidR="00DC03EA">
        <w:rPr>
          <w:rFonts w:ascii="Garamond" w:eastAsia="MS Mincho" w:hAnsi="Garamond" w:cstheme="minorHAnsi"/>
          <w:color w:val="000000"/>
          <w:sz w:val="24"/>
          <w:szCs w:val="24"/>
          <w:lang w:eastAsia="ja-JP"/>
        </w:rPr>
        <w:t>6</w:t>
      </w:r>
      <w:r w:rsidRPr="00653441">
        <w:rPr>
          <w:rFonts w:ascii="Garamond" w:eastAsia="MS Mincho" w:hAnsi="Garamond" w:cstheme="minorHAnsi"/>
          <w:color w:val="000000"/>
          <w:sz w:val="24"/>
          <w:szCs w:val="24"/>
          <w:lang w:eastAsia="ja-JP"/>
        </w:rPr>
        <w:t>.</w:t>
      </w:r>
    </w:p>
    <w:p w14:paraId="634E9ECA" w14:textId="77777777"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Le attività si svolgeranno prevalentemente presso la sede della Direzione Didattica 4° Circolo di Lecce.</w:t>
      </w:r>
    </w:p>
    <w:p w14:paraId="5A2EA6B7" w14:textId="77777777"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Alcuni incontri potranno svolgersi presso le strutture, messe a disposizione dai soggetti partner con cui la scuola ha stipulato delle Convenzioni e/o che hanno formalizzato delle apposite Dichiarazioni di interesse.</w:t>
      </w:r>
    </w:p>
    <w:p w14:paraId="4ABE9392" w14:textId="77777777"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Nel corso della realizzazione dei moduli, l’esperto esterno potrà essere eccezionalmente coadiuvato da figure messe a disposizione dai soggetti partner con cui la scuola ha stipulato delle Convenzioni e/o che hanno formalizzato delle apposite Dichiarazioni di interesse.</w:t>
      </w:r>
    </w:p>
    <w:p w14:paraId="3A932602" w14:textId="77777777" w:rsidR="00653441" w:rsidRPr="00653441" w:rsidRDefault="00653441" w:rsidP="00A771FA">
      <w:pPr>
        <w:spacing w:after="0"/>
        <w:jc w:val="center"/>
        <w:rPr>
          <w:rFonts w:ascii="Garamond" w:eastAsia="MS Mincho" w:hAnsi="Garamond" w:cstheme="minorHAnsi"/>
          <w:b/>
          <w:bCs/>
          <w:color w:val="000000"/>
          <w:sz w:val="24"/>
          <w:szCs w:val="24"/>
          <w:lang w:eastAsia="ja-JP"/>
        </w:rPr>
      </w:pPr>
    </w:p>
    <w:p w14:paraId="28A23704" w14:textId="00E05E6D" w:rsidR="00653441" w:rsidRPr="00653441" w:rsidRDefault="00653441" w:rsidP="00A771FA">
      <w:pPr>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ART. 3</w:t>
      </w:r>
    </w:p>
    <w:p w14:paraId="722556C3" w14:textId="77777777" w:rsidR="00653441" w:rsidRPr="00653441" w:rsidRDefault="00653441" w:rsidP="00A771FA">
      <w:pPr>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COMPITI DEL TUTOR D’AULA</w:t>
      </w:r>
    </w:p>
    <w:p w14:paraId="163CA318" w14:textId="77777777" w:rsidR="00653441" w:rsidRPr="00653441" w:rsidRDefault="00653441" w:rsidP="00A771FA">
      <w:pPr>
        <w:spacing w:after="0"/>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Tutor ha per compito essenziale quello di facilitare i processi di apprendimento degli allievi e collaborare con gli esperti e deve essere in possesso delle conoscenze, competenze ed esperiente specifiche richiesta dai singoli moduli.</w:t>
      </w:r>
    </w:p>
    <w:p w14:paraId="2F499B66" w14:textId="77777777" w:rsidR="00653441" w:rsidRPr="00653441" w:rsidRDefault="00653441" w:rsidP="00A771FA">
      <w:pPr>
        <w:spacing w:after="0"/>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Tutor:</w:t>
      </w:r>
    </w:p>
    <w:p w14:paraId="35DB5D11"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predispone, in collaborazione con l’esperto, una programmazione dettagliata dei contenuti dell’intervento, che dovranno essere suddivisi in moduli corrispondenti a segmenti disciplinari e competenze da acquisire;</w:t>
      </w:r>
    </w:p>
    <w:p w14:paraId="3B8E13D1"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le operazioni preliminari, in collaborazione con l’Ufficio amministrativo, indicate nel Manuale di procedura;</w:t>
      </w:r>
    </w:p>
    <w:p w14:paraId="549B0D12"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la compilazione della piattaforma GPU, in ordine alla presenza, alle firme dei corsisti, degli esperti e la propria, nonché gli orari di inizio e fine delle lezioni;</w:t>
      </w:r>
    </w:p>
    <w:p w14:paraId="5B5144B4"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segnala in tempo reale se il numero dei partecipanti scende di oltre un terzo del minimo o dello standard previsto;</w:t>
      </w:r>
    </w:p>
    <w:p w14:paraId="57C58D13"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il monitoraggio fisico del corso, contattando gli alunni in caso di assenza ingiustificata;</w:t>
      </w:r>
    </w:p>
    <w:p w14:paraId="50C1EA04"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si interfaccia con il Referente per la valutazione per le azioni di monitoraggio e di bilancio di competenza;</w:t>
      </w:r>
    </w:p>
    <w:p w14:paraId="3A3B8CAC"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mantiene il contatto con i Consigli di Classe di appartenenza dei corsisti per monitorare la ricaduta dell’intervento formativo sul curricolare;</w:t>
      </w:r>
    </w:p>
    <w:p w14:paraId="19906792"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partecipa ad incontri di coordinamento preliminari e successivi all’avvio delle attività;</w:t>
      </w:r>
    </w:p>
    <w:p w14:paraId="53E211A6" w14:textId="3A25ED39" w:rsid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lastRenderedPageBreak/>
        <w:t>registra giornalmente sulla piattaforma GPU i dati di competenza.</w:t>
      </w:r>
    </w:p>
    <w:p w14:paraId="5C0A887C" w14:textId="1B22E2A7" w:rsidR="00653441" w:rsidRDefault="00653441" w:rsidP="00A771FA">
      <w:pPr>
        <w:suppressAutoHyphens/>
        <w:spacing w:after="0" w:line="240" w:lineRule="auto"/>
        <w:jc w:val="both"/>
        <w:rPr>
          <w:rFonts w:ascii="Garamond" w:eastAsia="MS Mincho" w:hAnsi="Garamond" w:cstheme="minorHAnsi"/>
          <w:color w:val="000000"/>
          <w:sz w:val="24"/>
          <w:szCs w:val="24"/>
          <w:lang w:eastAsia="ja-JP"/>
        </w:rPr>
      </w:pPr>
    </w:p>
    <w:p w14:paraId="7F13EB23" w14:textId="3A3095C1" w:rsidR="006C247B" w:rsidRDefault="006C247B" w:rsidP="00A771FA">
      <w:pPr>
        <w:suppressAutoHyphens/>
        <w:spacing w:after="0" w:line="240" w:lineRule="auto"/>
        <w:jc w:val="both"/>
        <w:rPr>
          <w:rFonts w:ascii="Garamond" w:eastAsia="MS Mincho" w:hAnsi="Garamond" w:cstheme="minorHAnsi"/>
          <w:color w:val="000000"/>
          <w:sz w:val="24"/>
          <w:szCs w:val="24"/>
          <w:lang w:eastAsia="ja-JP"/>
        </w:rPr>
      </w:pPr>
    </w:p>
    <w:p w14:paraId="6218DA79" w14:textId="7458BF58"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 xml:space="preserve">ART. </w:t>
      </w:r>
      <w:r w:rsidR="009032F2">
        <w:rPr>
          <w:rFonts w:ascii="Garamond" w:eastAsia="MS Mincho" w:hAnsi="Garamond" w:cstheme="minorHAnsi"/>
          <w:b/>
          <w:bCs/>
          <w:color w:val="000000"/>
          <w:sz w:val="24"/>
          <w:szCs w:val="24"/>
          <w:lang w:eastAsia="ja-JP"/>
        </w:rPr>
        <w:t>4</w:t>
      </w:r>
    </w:p>
    <w:p w14:paraId="6E822E18" w14:textId="77777777"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COMPITI degli ESPERTI</w:t>
      </w:r>
    </w:p>
    <w:p w14:paraId="1627C5C3"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Gli esperti che saranno reclutati a seguito di risultato positivo della selezione prevista, dovranno obbligatoriamente assumere e portare a termine gli impegni di seguito elencati:</w:t>
      </w:r>
    </w:p>
    <w:p w14:paraId="0EDA8124"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rispettare il calendario delle attività concordato all’inizio del percorso;</w:t>
      </w:r>
    </w:p>
    <w:p w14:paraId="6F98F780"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svolgere attività di docenza per il numero di ore previsto dal relativo contratto;</w:t>
      </w:r>
    </w:p>
    <w:p w14:paraId="5A5BD6E5"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partecipare ad eventuali incontri propedeutici alla realizzazione delle attività e ad eventuali incontri in itinere finalizzati alla rimodulazione degli aspetti didattici e organizzativi;</w:t>
      </w:r>
    </w:p>
    <w:p w14:paraId="104FF087"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predisporre, in collaborazione con i Tutor interni alla scuola, un piano dettagliato dei contenuti dell’intervento;</w:t>
      </w:r>
    </w:p>
    <w:p w14:paraId="65CB1CA5"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preparare il materiale didattico necessario alle attività da svolgere e consegnarne copia ai corsisti, al docente tutor e al Referente per la valutazione;</w:t>
      </w:r>
    </w:p>
    <w:p w14:paraId="3C16C93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rilevare le conoscenze, abilità e competenze di ingresso dei singoli corsisti;</w:t>
      </w:r>
    </w:p>
    <w:p w14:paraId="51325D08"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facilitare i processi di apprendimento dei corsisti, adottando tutte le strategie didattiche adatte ai bisogni formativi dei corsisti;</w:t>
      </w:r>
    </w:p>
    <w:p w14:paraId="1427E722"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gestire, d’intesa con i tutor, le attività di verifica intermedia e finale degli apprendimenti e la certificazione delle competenze;</w:t>
      </w:r>
    </w:p>
    <w:p w14:paraId="59DAB40E" w14:textId="420C2049"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inserire nella piattaforma ministeriale la documentazione riferita alle varie attività svolte, d’intesa con il docente tutor, il Referente per la valutazione ed eventuali altre figure di supporto alla gestione del Piano, come da Manuale di procedura di cui al prot. n. 3577 del 23 febbraio 2018;</w:t>
      </w:r>
    </w:p>
    <w:p w14:paraId="363A597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produrre materiali didattici di tipo metodologico in linea con gli obiettivi di ciascun modulo;</w:t>
      </w:r>
    </w:p>
    <w:p w14:paraId="77874F5F"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redigere una relazione finale sull’esperienza svolta;</w:t>
      </w:r>
    </w:p>
    <w:p w14:paraId="1CFCD63E" w14:textId="3208315E" w:rsid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partecipare alle riunioni programmate dall’Istituzione scolastica in merito alla realizzazione del modulo e tale attività rientra nel suo incarico.</w:t>
      </w:r>
    </w:p>
    <w:p w14:paraId="7F5AA981" w14:textId="77777777" w:rsidR="0010760D" w:rsidRPr="006C247B" w:rsidRDefault="0010760D" w:rsidP="00847606">
      <w:pPr>
        <w:suppressAutoHyphens/>
        <w:spacing w:after="0" w:line="240" w:lineRule="auto"/>
        <w:ind w:left="720"/>
        <w:jc w:val="both"/>
        <w:rPr>
          <w:rFonts w:ascii="Garamond" w:eastAsia="MS Mincho" w:hAnsi="Garamond" w:cstheme="minorHAnsi"/>
          <w:color w:val="000000"/>
          <w:sz w:val="24"/>
          <w:szCs w:val="24"/>
          <w:lang w:eastAsia="ja-JP"/>
        </w:rPr>
      </w:pPr>
    </w:p>
    <w:p w14:paraId="411F8766" w14:textId="4B4C2AC5" w:rsidR="006C247B" w:rsidRPr="00B24166" w:rsidRDefault="006C247B" w:rsidP="00A771FA">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ART. </w:t>
      </w:r>
      <w:r w:rsidR="009032F2">
        <w:rPr>
          <w:rFonts w:ascii="Garamond" w:eastAsia="MS Mincho" w:hAnsi="Garamond" w:cstheme="minorHAnsi"/>
          <w:b/>
          <w:bCs/>
          <w:color w:val="000000"/>
          <w:sz w:val="24"/>
          <w:szCs w:val="24"/>
          <w:lang w:eastAsia="ja-JP"/>
        </w:rPr>
        <w:t>5</w:t>
      </w:r>
    </w:p>
    <w:p w14:paraId="719A1FE1" w14:textId="77777777" w:rsidR="006C247B" w:rsidRPr="00B24166" w:rsidRDefault="006C247B" w:rsidP="00A771FA">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DURATA DELL’INCARICO E COMPENSO TUTOR</w:t>
      </w:r>
    </w:p>
    <w:p w14:paraId="40C5F40C" w14:textId="77777777" w:rsidR="006C247B" w:rsidRPr="006C247B" w:rsidRDefault="006C247B" w:rsidP="00A771FA">
      <w:pPr>
        <w:pStyle w:val="Paragrafoelenco"/>
        <w:widowControl w:val="0"/>
        <w:tabs>
          <w:tab w:val="left" w:pos="3360"/>
          <w:tab w:val="left" w:pos="4540"/>
          <w:tab w:val="left" w:pos="8140"/>
        </w:tabs>
        <w:autoSpaceDE w:val="0"/>
        <w:spacing w:after="0"/>
        <w:jc w:val="center"/>
        <w:rPr>
          <w:rFonts w:ascii="Garamond" w:hAnsi="Garamond"/>
          <w:b/>
          <w:color w:val="000000"/>
          <w:u w:val="single"/>
        </w:rPr>
      </w:pPr>
    </w:p>
    <w:p w14:paraId="05304D33" w14:textId="77777777" w:rsidR="006C247B" w:rsidRPr="00B24166" w:rsidRDefault="006C247B" w:rsidP="00A771FA">
      <w:pPr>
        <w:pStyle w:val="Paragrafoelenco"/>
        <w:numPr>
          <w:ilvl w:val="0"/>
          <w:numId w:val="4"/>
        </w:numPr>
        <w:autoSpaceDE w:val="0"/>
        <w:spacing w:after="0"/>
        <w:jc w:val="both"/>
        <w:rPr>
          <w:rFonts w:ascii="Garamond" w:eastAsia="MS Mincho" w:hAnsi="Garamond" w:cstheme="minorHAnsi"/>
          <w:color w:val="000000"/>
          <w:sz w:val="24"/>
          <w:szCs w:val="24"/>
          <w:lang w:eastAsia="ja-JP"/>
        </w:rPr>
      </w:pPr>
      <w:r w:rsidRPr="006C247B">
        <w:rPr>
          <w:rFonts w:ascii="Garamond" w:hAnsi="Garamond"/>
          <w:bCs/>
        </w:rPr>
        <w:t xml:space="preserve">Il </w:t>
      </w:r>
      <w:r w:rsidRPr="00B24166">
        <w:rPr>
          <w:rFonts w:ascii="Garamond" w:eastAsia="MS Mincho" w:hAnsi="Garamond" w:cstheme="minorHAnsi"/>
          <w:color w:val="000000"/>
          <w:sz w:val="24"/>
          <w:szCs w:val="24"/>
          <w:lang w:eastAsia="ja-JP"/>
        </w:rPr>
        <w:t xml:space="preserve">compenso orario massimo per le attività di Tutor (nr. ore 30) è stabilito in € 30,00 (trenta/00). Il suddetto importo è onnicomprensivo di tutte le ritenute previdenziali e fiscali, nonché dell’IRAP (8,50%), della quota INPS ex INPDAP (24,20%) a carico dell’Istituto e ogni altro onere di natura fiscale, previdenziale </w:t>
      </w:r>
      <w:proofErr w:type="spellStart"/>
      <w:r w:rsidRPr="00B24166">
        <w:rPr>
          <w:rFonts w:ascii="Garamond" w:eastAsia="MS Mincho" w:hAnsi="Garamond" w:cstheme="minorHAnsi"/>
          <w:color w:val="000000"/>
          <w:sz w:val="24"/>
          <w:szCs w:val="24"/>
          <w:lang w:eastAsia="ja-JP"/>
        </w:rPr>
        <w:t>ed</w:t>
      </w:r>
      <w:proofErr w:type="spellEnd"/>
      <w:r w:rsidRPr="00B24166">
        <w:rPr>
          <w:rFonts w:ascii="Garamond" w:eastAsia="MS Mincho" w:hAnsi="Garamond" w:cstheme="minorHAnsi"/>
          <w:color w:val="000000"/>
          <w:sz w:val="24"/>
          <w:szCs w:val="24"/>
          <w:lang w:eastAsia="ja-JP"/>
        </w:rPr>
        <w:t xml:space="preserve"> assistenziale che dovesse intervenire per effetto di nuove disposizioni normative, anche della eventuale quota a carico dell’Istituto. </w:t>
      </w:r>
    </w:p>
    <w:p w14:paraId="290E5307" w14:textId="77777777" w:rsidR="006C247B" w:rsidRPr="00B24166" w:rsidRDefault="006C247B" w:rsidP="00A771FA">
      <w:pPr>
        <w:pStyle w:val="Paragrafoelenco"/>
        <w:widowControl w:val="0"/>
        <w:numPr>
          <w:ilvl w:val="0"/>
          <w:numId w:val="4"/>
        </w:numPr>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sidRPr="00B24166">
        <w:rPr>
          <w:rFonts w:ascii="Garamond" w:eastAsia="MS Mincho" w:hAnsi="Garamond" w:cstheme="minorHAnsi"/>
          <w:b/>
          <w:bCs/>
          <w:color w:val="000000"/>
          <w:sz w:val="24"/>
          <w:szCs w:val="24"/>
          <w:u w:val="single"/>
          <w:lang w:eastAsia="ja-JP"/>
        </w:rPr>
        <w:t xml:space="preserve">Il compenso sarà erogato, per le ore effettivamente svolte, dopo la chiusura del modulo sulla piattaforma GPU. Le attività oggetto del presente bando si svolgeranno in orario extra curricolare. </w:t>
      </w:r>
    </w:p>
    <w:p w14:paraId="79A626B6" w14:textId="77777777" w:rsidR="009032F2" w:rsidRDefault="009032F2"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2ACD9A22" w14:textId="48884AAA" w:rsid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ART. </w:t>
      </w:r>
      <w:r w:rsidR="009032F2">
        <w:rPr>
          <w:rFonts w:ascii="Garamond" w:eastAsia="MS Mincho" w:hAnsi="Garamond" w:cstheme="minorHAnsi"/>
          <w:b/>
          <w:bCs/>
          <w:color w:val="000000"/>
          <w:sz w:val="24"/>
          <w:szCs w:val="24"/>
          <w:lang w:eastAsia="ja-JP"/>
        </w:rPr>
        <w:t>6</w:t>
      </w:r>
    </w:p>
    <w:p w14:paraId="2C9EE098" w14:textId="77777777" w:rsidR="00B24166" w:rsidRP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u w:val="single"/>
          <w:lang w:eastAsia="ja-JP"/>
        </w:rPr>
      </w:pPr>
      <w:r w:rsidRPr="00B24166">
        <w:rPr>
          <w:rFonts w:ascii="Garamond" w:eastAsia="MS Mincho" w:hAnsi="Garamond" w:cstheme="minorHAnsi"/>
          <w:b/>
          <w:bCs/>
          <w:color w:val="000000"/>
          <w:sz w:val="24"/>
          <w:szCs w:val="24"/>
          <w:lang w:eastAsia="ja-JP"/>
        </w:rPr>
        <w:t xml:space="preserve">DURATA DELL’INCARICO E COMPENSO </w:t>
      </w:r>
      <w:r w:rsidRPr="00B24166">
        <w:rPr>
          <w:rFonts w:ascii="Garamond" w:eastAsia="MS Mincho" w:hAnsi="Garamond" w:cstheme="minorHAnsi"/>
          <w:b/>
          <w:bCs/>
          <w:color w:val="000000"/>
          <w:sz w:val="24"/>
          <w:szCs w:val="24"/>
          <w:u w:val="single"/>
          <w:lang w:eastAsia="ja-JP"/>
        </w:rPr>
        <w:t>ESPERTO</w:t>
      </w:r>
    </w:p>
    <w:p w14:paraId="35690998"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La prestazione professionale degli esperti esterni sarà retribuita con € 70,00 (importo lordo Stato) per ogni ora di docenza effettivamente svolta, onnicomprensiva anche di eventuali impegni riguardanti la progettazione, verifica, valutazione e documentazione del modulo di competenza. Il suddetto importo comprende tutte le ritenute previdenziali e fiscali, nonché l’IRAP (8.50%), la quota INPS ex INPDAP (24,20%) a carico dell’Istituto e ogni altro onere di natura fiscale, previdenziale </w:t>
      </w:r>
      <w:proofErr w:type="spellStart"/>
      <w:r w:rsidRPr="00B24166">
        <w:rPr>
          <w:rFonts w:ascii="Garamond" w:eastAsia="MS Mincho" w:hAnsi="Garamond" w:cstheme="minorHAnsi"/>
          <w:color w:val="000000"/>
          <w:sz w:val="24"/>
          <w:szCs w:val="24"/>
          <w:lang w:eastAsia="ja-JP"/>
        </w:rPr>
        <w:t>ed</w:t>
      </w:r>
      <w:proofErr w:type="spellEnd"/>
      <w:r w:rsidRPr="00B24166">
        <w:rPr>
          <w:rFonts w:ascii="Garamond" w:eastAsia="MS Mincho" w:hAnsi="Garamond" w:cstheme="minorHAnsi"/>
          <w:color w:val="000000"/>
          <w:sz w:val="24"/>
          <w:szCs w:val="24"/>
          <w:lang w:eastAsia="ja-JP"/>
        </w:rPr>
        <w:t xml:space="preserve"> assistenziale che </w:t>
      </w:r>
      <w:r w:rsidRPr="00B24166">
        <w:rPr>
          <w:rFonts w:ascii="Garamond" w:eastAsia="MS Mincho" w:hAnsi="Garamond" w:cstheme="minorHAnsi"/>
          <w:color w:val="000000"/>
          <w:sz w:val="24"/>
          <w:szCs w:val="24"/>
          <w:lang w:eastAsia="ja-JP"/>
        </w:rPr>
        <w:lastRenderedPageBreak/>
        <w:t>dovesse intervenire per effetto di nuove disposizioni normative, anche della eventuale quota a carico dell’Istituto</w:t>
      </w:r>
    </w:p>
    <w:p w14:paraId="19A1EED4"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Sul compenso, che sarà corrisposto in relazione alle ore effettivamente svolte, saranno applicate le ritenute fiscali nella misura prevista dalle vigenti disposizioni di legge.</w:t>
      </w:r>
    </w:p>
    <w:p w14:paraId="7453EFFD"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La prestazione degli esperti esterni non darà luogo a trattamento previdenziale e/o assistenziale né a trattamento di fine rapporto.</w:t>
      </w:r>
    </w:p>
    <w:p w14:paraId="532AA6DC"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L’esperto dovrà provvedere in proprio alla copertura assicurativa per infortuni e responsabilità civile.</w:t>
      </w:r>
    </w:p>
    <w:p w14:paraId="265019C5"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La liquidazione dei compensi avverrà previo effettivo accredito dei finanziamenti da parte del FSE.</w:t>
      </w:r>
    </w:p>
    <w:p w14:paraId="69F957DB"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Qualora il numero dei partecipanti dovesse diminuire di oltre 1/3 dello standard previsto, il corso dovrà essere annullato e, conseguentemente non potranno essere riconosciute le competenze acquisite né liquidati compensi ad esso inerenti, se non quelle rispondenti all’attività effettivamente svolta fino al momento dell’annullamento; a tal proposito si evidenzia che tre assenze consecutive e non giustificate sono considerate rinuncia e/o abbandono dell’attività formativa.</w:t>
      </w:r>
    </w:p>
    <w:p w14:paraId="1DAC5CBB" w14:textId="7039BDEC" w:rsid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Il compenso sarà erogato, per le ore effettivamente svolte, dopo la chiusura del modulo sulla piattaforma GPU. Le attività oggetto del presente bando si svolgeranno in orario extra curricolare. </w:t>
      </w:r>
    </w:p>
    <w:p w14:paraId="72380908" w14:textId="6ABF7350" w:rsidR="009032F2" w:rsidRDefault="009032F2" w:rsidP="00A771FA">
      <w:pPr>
        <w:autoSpaceDE w:val="0"/>
        <w:spacing w:after="0"/>
        <w:jc w:val="both"/>
        <w:rPr>
          <w:rFonts w:ascii="Garamond" w:eastAsia="MS Mincho" w:hAnsi="Garamond" w:cstheme="minorHAnsi"/>
          <w:color w:val="000000"/>
          <w:sz w:val="24"/>
          <w:szCs w:val="24"/>
          <w:lang w:eastAsia="ja-JP"/>
        </w:rPr>
      </w:pPr>
    </w:p>
    <w:p w14:paraId="7DFE038A" w14:textId="77777777" w:rsidR="00A67877" w:rsidRDefault="00A67877" w:rsidP="009B42C0">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10204E92" w14:textId="32623E55" w:rsidR="009B42C0" w:rsidRDefault="009B42C0" w:rsidP="009B42C0">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bookmarkStart w:id="7" w:name="_Hlk196902666"/>
      <w:r w:rsidRPr="00B24166">
        <w:rPr>
          <w:rFonts w:ascii="Garamond" w:eastAsia="MS Mincho" w:hAnsi="Garamond" w:cstheme="minorHAnsi"/>
          <w:b/>
          <w:bCs/>
          <w:color w:val="000000"/>
          <w:sz w:val="24"/>
          <w:szCs w:val="24"/>
          <w:lang w:eastAsia="ja-JP"/>
        </w:rPr>
        <w:t>ART</w:t>
      </w:r>
      <w:r w:rsidR="00A67877">
        <w:rPr>
          <w:rFonts w:ascii="Garamond" w:eastAsia="MS Mincho" w:hAnsi="Garamond" w:cstheme="minorHAnsi"/>
          <w:b/>
          <w:bCs/>
          <w:color w:val="000000"/>
          <w:sz w:val="24"/>
          <w:szCs w:val="24"/>
          <w:lang w:eastAsia="ja-JP"/>
        </w:rPr>
        <w:t xml:space="preserve"> </w:t>
      </w:r>
      <w:r>
        <w:rPr>
          <w:rFonts w:ascii="Garamond" w:eastAsia="MS Mincho" w:hAnsi="Garamond" w:cstheme="minorHAnsi"/>
          <w:b/>
          <w:bCs/>
          <w:color w:val="000000"/>
          <w:sz w:val="24"/>
          <w:szCs w:val="24"/>
          <w:lang w:eastAsia="ja-JP"/>
        </w:rPr>
        <w:t>7</w:t>
      </w:r>
    </w:p>
    <w:p w14:paraId="427300B2" w14:textId="77777777" w:rsidR="009B42C0" w:rsidRPr="00B24166" w:rsidRDefault="009B42C0" w:rsidP="009B42C0">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50EE7558" w14:textId="4A1806CE" w:rsidR="009B42C0" w:rsidRDefault="00A67877" w:rsidP="00A67877">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Pr>
          <w:rFonts w:ascii="Garamond" w:eastAsia="MS Mincho" w:hAnsi="Garamond" w:cstheme="minorHAnsi"/>
          <w:b/>
          <w:bCs/>
          <w:color w:val="000000"/>
          <w:sz w:val="24"/>
          <w:szCs w:val="24"/>
          <w:lang w:eastAsia="ja-JP"/>
        </w:rPr>
        <w:t xml:space="preserve">COMPITI, </w:t>
      </w:r>
      <w:r w:rsidR="009B42C0" w:rsidRPr="00B24166">
        <w:rPr>
          <w:rFonts w:ascii="Garamond" w:eastAsia="MS Mincho" w:hAnsi="Garamond" w:cstheme="minorHAnsi"/>
          <w:b/>
          <w:bCs/>
          <w:color w:val="000000"/>
          <w:sz w:val="24"/>
          <w:szCs w:val="24"/>
          <w:lang w:eastAsia="ja-JP"/>
        </w:rPr>
        <w:t xml:space="preserve">DURATA DELL’INCARICO E COMPENSO </w:t>
      </w:r>
      <w:r w:rsidR="009B42C0">
        <w:rPr>
          <w:rFonts w:ascii="Garamond" w:eastAsia="MS Mincho" w:hAnsi="Garamond" w:cstheme="minorHAnsi"/>
          <w:b/>
          <w:bCs/>
          <w:color w:val="000000"/>
          <w:sz w:val="24"/>
          <w:szCs w:val="24"/>
          <w:u w:val="single"/>
          <w:lang w:eastAsia="ja-JP"/>
        </w:rPr>
        <w:t>FIGURA AGGIUNTIVA</w:t>
      </w:r>
    </w:p>
    <w:p w14:paraId="16C9F0B8" w14:textId="77777777" w:rsidR="00A67877" w:rsidRDefault="00A67877" w:rsidP="00A67877">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p>
    <w:p w14:paraId="116F1B81" w14:textId="77777777" w:rsidR="0041681F" w:rsidRPr="00A67877" w:rsidRDefault="009B42C0" w:rsidP="00A67877">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La FIGURA AGGIUNTIVA ha il compito di effettuare un lavoro personalizzato a favore dei singoli allievi, secondo il calendario stabilito dalla scuola conferente. La figura aggiuntiva prevista per i progetti deve avere competenze psicologiche, sociologiche pedagogiche oltre a quelle curricolari e metodologiche e deve svolgere i seguenti compiti:</w:t>
      </w:r>
    </w:p>
    <w:p w14:paraId="1434897A" w14:textId="77777777" w:rsidR="0041681F" w:rsidRPr="00A67877" w:rsidRDefault="009B42C0"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 xml:space="preserve">  a. indagine socio – culturale su uno più allievi partecipanti al corso </w:t>
      </w:r>
    </w:p>
    <w:p w14:paraId="6E1E4C3E" w14:textId="77777777" w:rsidR="0041681F" w:rsidRPr="00A67877" w:rsidRDefault="009B42C0"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 xml:space="preserve"> b. recupero dei processi cognitivo – affettivi, orientamento e riorientamento</w:t>
      </w:r>
    </w:p>
    <w:p w14:paraId="45E76490" w14:textId="67083CBA" w:rsidR="0041681F" w:rsidRPr="00A67877" w:rsidRDefault="009B42C0"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 xml:space="preserve"> c.  guida per l’attuazione degli interventi in relazione ai fabbisogni dei partecipanti. </w:t>
      </w:r>
    </w:p>
    <w:p w14:paraId="1E0A2AE5" w14:textId="77777777" w:rsidR="0041681F" w:rsidRPr="00A67877" w:rsidRDefault="009B42C0" w:rsidP="00A67877">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La figura aggiuntiva gestisce, in accordo con l’esperto, contenuti e modalità d’intervento per l’ora aggiuntiva prevista dal progetto per ciascun alunno (ogni alunno svolgerà 30 ore di corso + 1 ora aggiuntiva con la figura aggiuntiva).</w:t>
      </w:r>
    </w:p>
    <w:p w14:paraId="62BE138D" w14:textId="071C64B8" w:rsidR="009B42C0" w:rsidRPr="00A67877" w:rsidRDefault="009B42C0" w:rsidP="00A67877">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sidRPr="00A67877">
        <w:rPr>
          <w:rFonts w:ascii="Garamond" w:eastAsia="MS Mincho" w:hAnsi="Garamond" w:cstheme="minorHAnsi"/>
          <w:color w:val="000000"/>
          <w:sz w:val="24"/>
          <w:szCs w:val="24"/>
          <w:lang w:eastAsia="ja-JP"/>
        </w:rPr>
        <w:t xml:space="preserve"> Al termine sarà necessario predisporre una relazione articolata sulle caratteristiche culturali dei singoli alunni e una scheda dettagliata sullo stile cognitivo dell’alunno con indicazioni di massima per il consiglio di classe, circa l’adozione di strategie metodologiche</w:t>
      </w:r>
      <w:r w:rsidRPr="00A67877">
        <w:rPr>
          <w:rFonts w:ascii="Garamond" w:eastAsia="MS Mincho" w:hAnsi="Garamond" w:cstheme="minorHAnsi"/>
          <w:b/>
          <w:bCs/>
          <w:color w:val="000000"/>
          <w:sz w:val="24"/>
          <w:szCs w:val="24"/>
          <w:u w:val="single"/>
          <w:lang w:eastAsia="ja-JP"/>
        </w:rPr>
        <w:t xml:space="preserve"> adeguate </w:t>
      </w:r>
      <w:proofErr w:type="gramStart"/>
      <w:r w:rsidRPr="00A67877">
        <w:rPr>
          <w:rFonts w:ascii="Garamond" w:eastAsia="MS Mincho" w:hAnsi="Garamond" w:cstheme="minorHAnsi"/>
          <w:b/>
          <w:bCs/>
          <w:color w:val="000000"/>
          <w:sz w:val="24"/>
          <w:szCs w:val="24"/>
          <w:u w:val="single"/>
          <w:lang w:eastAsia="ja-JP"/>
        </w:rPr>
        <w:t>per</w:t>
      </w:r>
      <w:proofErr w:type="gramEnd"/>
      <w:r w:rsidRPr="00A67877">
        <w:rPr>
          <w:rFonts w:ascii="Garamond" w:eastAsia="MS Mincho" w:hAnsi="Garamond" w:cstheme="minorHAnsi"/>
          <w:b/>
          <w:bCs/>
          <w:color w:val="000000"/>
          <w:sz w:val="24"/>
          <w:szCs w:val="24"/>
          <w:u w:val="single"/>
          <w:lang w:eastAsia="ja-JP"/>
        </w:rPr>
        <w:t xml:space="preserve"> promuovere e facilitare i processi di apprendimento</w:t>
      </w:r>
    </w:p>
    <w:p w14:paraId="3F8ACCB6" w14:textId="5C247B30" w:rsidR="0041681F" w:rsidRDefault="0041681F"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 xml:space="preserve">Per lo svolgimento degli incarichi conferiti, sono stabiliti i seguenti compensi orari: </w:t>
      </w:r>
    </w:p>
    <w:p w14:paraId="7E96D10D" w14:textId="77777777" w:rsidR="00A67877" w:rsidRPr="00A67877" w:rsidRDefault="00A67877"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p>
    <w:tbl>
      <w:tblPr>
        <w:tblStyle w:val="Grigliatabella"/>
        <w:tblW w:w="0" w:type="auto"/>
        <w:tblLook w:val="04A0" w:firstRow="1" w:lastRow="0" w:firstColumn="1" w:lastColumn="0" w:noHBand="0" w:noVBand="1"/>
      </w:tblPr>
      <w:tblGrid>
        <w:gridCol w:w="3210"/>
        <w:gridCol w:w="3194"/>
        <w:gridCol w:w="3224"/>
      </w:tblGrid>
      <w:tr w:rsidR="0041681F" w:rsidRPr="001A47DB" w14:paraId="1494E210" w14:textId="77777777" w:rsidTr="001A47DB">
        <w:tc>
          <w:tcPr>
            <w:tcW w:w="3259" w:type="dxa"/>
            <w:shd w:val="clear" w:color="auto" w:fill="auto"/>
          </w:tcPr>
          <w:p w14:paraId="7135904D" w14:textId="7BDFF81B" w:rsidR="0041681F" w:rsidRPr="001A47DB" w:rsidRDefault="0041681F" w:rsidP="00A67877">
            <w:pPr>
              <w:widowControl w:val="0"/>
              <w:tabs>
                <w:tab w:val="left" w:pos="3360"/>
                <w:tab w:val="left" w:pos="4540"/>
                <w:tab w:val="left" w:pos="8140"/>
              </w:tabs>
              <w:autoSpaceDE w:val="0"/>
              <w:jc w:val="center"/>
              <w:rPr>
                <w:rFonts w:ascii="Garamond" w:eastAsia="MS Mincho" w:hAnsi="Garamond" w:cstheme="minorHAnsi"/>
                <w:b/>
                <w:bCs/>
                <w:color w:val="000000"/>
                <w:sz w:val="24"/>
                <w:szCs w:val="24"/>
                <w:lang w:eastAsia="ja-JP"/>
              </w:rPr>
            </w:pPr>
            <w:r w:rsidRPr="001A47DB">
              <w:rPr>
                <w:rFonts w:ascii="Garamond" w:eastAsia="MS Mincho" w:hAnsi="Garamond" w:cstheme="minorHAnsi"/>
                <w:b/>
                <w:bCs/>
                <w:color w:val="000000"/>
                <w:sz w:val="24"/>
                <w:szCs w:val="24"/>
                <w:lang w:eastAsia="ja-JP"/>
              </w:rPr>
              <w:t>Figura Professionale</w:t>
            </w:r>
          </w:p>
        </w:tc>
        <w:tc>
          <w:tcPr>
            <w:tcW w:w="3259" w:type="dxa"/>
            <w:shd w:val="clear" w:color="auto" w:fill="auto"/>
          </w:tcPr>
          <w:p w14:paraId="2EEDDEE6" w14:textId="53060384" w:rsidR="0041681F" w:rsidRPr="001A47DB" w:rsidRDefault="0041681F" w:rsidP="00A67877">
            <w:pPr>
              <w:widowControl w:val="0"/>
              <w:tabs>
                <w:tab w:val="left" w:pos="3360"/>
                <w:tab w:val="left" w:pos="4540"/>
                <w:tab w:val="left" w:pos="8140"/>
              </w:tabs>
              <w:autoSpaceDE w:val="0"/>
              <w:jc w:val="center"/>
              <w:rPr>
                <w:rFonts w:ascii="Garamond" w:eastAsia="MS Mincho" w:hAnsi="Garamond" w:cstheme="minorHAnsi"/>
                <w:b/>
                <w:bCs/>
                <w:color w:val="000000"/>
                <w:sz w:val="24"/>
                <w:szCs w:val="24"/>
                <w:lang w:eastAsia="ja-JP"/>
              </w:rPr>
            </w:pPr>
            <w:r w:rsidRPr="001A47DB">
              <w:rPr>
                <w:rFonts w:ascii="Garamond" w:eastAsia="MS Mincho" w:hAnsi="Garamond" w:cstheme="minorHAnsi"/>
                <w:b/>
                <w:bCs/>
                <w:color w:val="000000"/>
                <w:sz w:val="24"/>
                <w:szCs w:val="24"/>
                <w:lang w:eastAsia="ja-JP"/>
              </w:rPr>
              <w:t>Ore per modulo</w:t>
            </w:r>
          </w:p>
        </w:tc>
        <w:tc>
          <w:tcPr>
            <w:tcW w:w="3260" w:type="dxa"/>
            <w:shd w:val="clear" w:color="auto" w:fill="auto"/>
          </w:tcPr>
          <w:p w14:paraId="768CDA05" w14:textId="463DEC29" w:rsidR="0041681F" w:rsidRPr="001A47DB" w:rsidRDefault="0041681F" w:rsidP="00A67877">
            <w:pPr>
              <w:widowControl w:val="0"/>
              <w:tabs>
                <w:tab w:val="left" w:pos="3360"/>
                <w:tab w:val="left" w:pos="4540"/>
                <w:tab w:val="left" w:pos="8140"/>
              </w:tabs>
              <w:autoSpaceDE w:val="0"/>
              <w:jc w:val="center"/>
              <w:rPr>
                <w:rFonts w:ascii="Garamond" w:eastAsia="MS Mincho" w:hAnsi="Garamond" w:cstheme="minorHAnsi"/>
                <w:b/>
                <w:bCs/>
                <w:color w:val="000000"/>
                <w:sz w:val="24"/>
                <w:szCs w:val="24"/>
                <w:lang w:eastAsia="ja-JP"/>
              </w:rPr>
            </w:pPr>
            <w:r w:rsidRPr="001A47DB">
              <w:rPr>
                <w:rFonts w:ascii="Garamond" w:eastAsia="MS Mincho" w:hAnsi="Garamond" w:cstheme="minorHAnsi"/>
                <w:b/>
                <w:bCs/>
                <w:color w:val="000000"/>
                <w:sz w:val="24"/>
                <w:szCs w:val="24"/>
                <w:lang w:eastAsia="ja-JP"/>
              </w:rPr>
              <w:t>Compenso orario Lordo omnicomprensivo</w:t>
            </w:r>
          </w:p>
        </w:tc>
      </w:tr>
      <w:tr w:rsidR="0041681F" w:rsidRPr="0041681F" w14:paraId="19335698" w14:textId="77777777" w:rsidTr="001A47DB">
        <w:tc>
          <w:tcPr>
            <w:tcW w:w="3259" w:type="dxa"/>
            <w:shd w:val="clear" w:color="auto" w:fill="auto"/>
          </w:tcPr>
          <w:p w14:paraId="2EB13730" w14:textId="4DC773F8" w:rsidR="0041681F" w:rsidRPr="001A47DB" w:rsidRDefault="0041681F" w:rsidP="00A67877">
            <w:pPr>
              <w:widowControl w:val="0"/>
              <w:tabs>
                <w:tab w:val="left" w:pos="3360"/>
                <w:tab w:val="left" w:pos="4540"/>
                <w:tab w:val="left" w:pos="8140"/>
              </w:tabs>
              <w:autoSpaceDE w:val="0"/>
              <w:jc w:val="center"/>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Figura aggiuntiva</w:t>
            </w:r>
          </w:p>
        </w:tc>
        <w:tc>
          <w:tcPr>
            <w:tcW w:w="3259" w:type="dxa"/>
            <w:shd w:val="clear" w:color="auto" w:fill="auto"/>
          </w:tcPr>
          <w:p w14:paraId="5F9EE8D4" w14:textId="63834417" w:rsidR="0041681F" w:rsidRPr="001A47DB" w:rsidRDefault="00A67877" w:rsidP="00A67877">
            <w:pPr>
              <w:widowControl w:val="0"/>
              <w:tabs>
                <w:tab w:val="left" w:pos="3360"/>
                <w:tab w:val="left" w:pos="4540"/>
                <w:tab w:val="left" w:pos="8140"/>
              </w:tabs>
              <w:autoSpaceDE w:val="0"/>
              <w:jc w:val="center"/>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Fino a massimo </w:t>
            </w:r>
            <w:r w:rsidR="0041681F" w:rsidRPr="001A47DB">
              <w:rPr>
                <w:rFonts w:ascii="Garamond" w:eastAsia="MS Mincho" w:hAnsi="Garamond" w:cstheme="minorHAnsi"/>
                <w:color w:val="000000"/>
                <w:sz w:val="24"/>
                <w:szCs w:val="24"/>
                <w:lang w:eastAsia="ja-JP"/>
              </w:rPr>
              <w:t>20</w:t>
            </w:r>
          </w:p>
        </w:tc>
        <w:tc>
          <w:tcPr>
            <w:tcW w:w="3260" w:type="dxa"/>
            <w:shd w:val="clear" w:color="auto" w:fill="auto"/>
          </w:tcPr>
          <w:p w14:paraId="6E56F64A" w14:textId="71BB494E" w:rsidR="0041681F" w:rsidRPr="001A47DB" w:rsidRDefault="0041681F" w:rsidP="00A67877">
            <w:pPr>
              <w:widowControl w:val="0"/>
              <w:tabs>
                <w:tab w:val="left" w:pos="3360"/>
                <w:tab w:val="left" w:pos="4540"/>
                <w:tab w:val="left" w:pos="8140"/>
              </w:tabs>
              <w:autoSpaceDE w:val="0"/>
              <w:jc w:val="center"/>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€ 30,00</w:t>
            </w:r>
          </w:p>
        </w:tc>
      </w:tr>
    </w:tbl>
    <w:p w14:paraId="7E6232C2" w14:textId="5A52CF42" w:rsidR="0041681F" w:rsidRDefault="0041681F" w:rsidP="00A67877">
      <w:pPr>
        <w:widowControl w:val="0"/>
        <w:tabs>
          <w:tab w:val="left" w:pos="3360"/>
          <w:tab w:val="left" w:pos="4540"/>
          <w:tab w:val="left" w:pos="8140"/>
        </w:tabs>
        <w:autoSpaceDE w:val="0"/>
        <w:spacing w:after="0"/>
        <w:jc w:val="center"/>
        <w:rPr>
          <w:rFonts w:ascii="Garamond" w:eastAsia="MS Mincho" w:hAnsi="Garamond" w:cstheme="minorHAnsi"/>
          <w:color w:val="000000"/>
          <w:sz w:val="24"/>
          <w:szCs w:val="24"/>
          <w:highlight w:val="yellow"/>
          <w:lang w:eastAsia="ja-JP"/>
        </w:rPr>
      </w:pPr>
    </w:p>
    <w:p w14:paraId="35E5EA73" w14:textId="7ADEE026" w:rsidR="000C22CA" w:rsidRPr="000C22CA" w:rsidRDefault="000C22CA"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r>
        <w:rPr>
          <w:rFonts w:ascii="Garamond" w:eastAsia="MS Mincho" w:hAnsi="Garamond" w:cstheme="minorHAnsi"/>
          <w:color w:val="000000"/>
          <w:sz w:val="24"/>
          <w:szCs w:val="24"/>
          <w:lang w:eastAsia="ja-JP"/>
        </w:rPr>
        <w:t>I</w:t>
      </w:r>
      <w:r w:rsidRPr="000C22CA">
        <w:rPr>
          <w:rFonts w:ascii="Garamond" w:eastAsia="MS Mincho" w:hAnsi="Garamond" w:cstheme="minorHAnsi"/>
          <w:color w:val="000000"/>
          <w:sz w:val="24"/>
          <w:szCs w:val="24"/>
          <w:lang w:eastAsia="ja-JP"/>
        </w:rPr>
        <w:t xml:space="preserve"> moduli in cui è prevista</w:t>
      </w:r>
      <w:r w:rsidR="00A67877">
        <w:rPr>
          <w:rFonts w:ascii="Garamond" w:eastAsia="MS Mincho" w:hAnsi="Garamond" w:cstheme="minorHAnsi"/>
          <w:color w:val="000000"/>
          <w:sz w:val="24"/>
          <w:szCs w:val="24"/>
          <w:lang w:eastAsia="ja-JP"/>
        </w:rPr>
        <w:t xml:space="preserve"> </w:t>
      </w:r>
      <w:r w:rsidRPr="000C22CA">
        <w:rPr>
          <w:rFonts w:ascii="Garamond" w:eastAsia="MS Mincho" w:hAnsi="Garamond" w:cstheme="minorHAnsi"/>
          <w:color w:val="000000"/>
          <w:sz w:val="24"/>
          <w:szCs w:val="24"/>
          <w:lang w:eastAsia="ja-JP"/>
        </w:rPr>
        <w:t>la presenza d</w:t>
      </w:r>
      <w:r>
        <w:rPr>
          <w:rFonts w:ascii="Garamond" w:eastAsia="MS Mincho" w:hAnsi="Garamond" w:cstheme="minorHAnsi"/>
          <w:color w:val="000000"/>
          <w:sz w:val="24"/>
          <w:szCs w:val="24"/>
          <w:lang w:eastAsia="ja-JP"/>
        </w:rPr>
        <w:t>ella</w:t>
      </w:r>
      <w:r w:rsidRPr="000C22CA">
        <w:rPr>
          <w:rFonts w:ascii="Garamond" w:eastAsia="MS Mincho" w:hAnsi="Garamond" w:cstheme="minorHAnsi"/>
          <w:color w:val="000000"/>
          <w:sz w:val="24"/>
          <w:szCs w:val="24"/>
          <w:lang w:eastAsia="ja-JP"/>
        </w:rPr>
        <w:t xml:space="preserve"> figura aggiuntiva sono i seguenti:</w:t>
      </w:r>
    </w:p>
    <w:p w14:paraId="0DB6C545" w14:textId="37BA9673" w:rsidR="000C22CA" w:rsidRDefault="000C22CA"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highlight w:val="yellow"/>
          <w:lang w:eastAsia="ja-JP"/>
        </w:rPr>
      </w:pPr>
    </w:p>
    <w:tbl>
      <w:tblPr>
        <w:tblStyle w:val="TableNormal"/>
        <w:tblW w:w="1020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123"/>
        <w:gridCol w:w="1531"/>
      </w:tblGrid>
      <w:tr w:rsidR="000C22CA" w14:paraId="22C845EB" w14:textId="77777777" w:rsidTr="0088018D">
        <w:trPr>
          <w:trHeight w:val="389"/>
        </w:trPr>
        <w:tc>
          <w:tcPr>
            <w:tcW w:w="10205" w:type="dxa"/>
            <w:gridSpan w:val="3"/>
            <w:shd w:val="clear" w:color="auto" w:fill="428ACA"/>
          </w:tcPr>
          <w:p w14:paraId="73A41FDB" w14:textId="77777777" w:rsidR="000C22CA" w:rsidRDefault="000C22CA" w:rsidP="0088018D">
            <w:pPr>
              <w:pStyle w:val="TableParagraph"/>
              <w:ind w:left="440"/>
              <w:rPr>
                <w:rFonts w:ascii="Times" w:eastAsia="Calibri" w:hAnsi="Times" w:cs="Times"/>
                <w:b/>
                <w:bCs/>
                <w:i/>
                <w:iCs/>
                <w:sz w:val="24"/>
                <w:szCs w:val="24"/>
              </w:rPr>
            </w:pPr>
            <w:r w:rsidRPr="00217C13">
              <w:rPr>
                <w:rFonts w:ascii="Times" w:eastAsia="Calibri" w:hAnsi="Times" w:cs="Times"/>
                <w:b/>
                <w:bCs/>
                <w:i/>
                <w:iCs/>
                <w:sz w:val="24"/>
                <w:szCs w:val="24"/>
              </w:rPr>
              <w:t>F84D2500044000</w:t>
            </w:r>
          </w:p>
          <w:p w14:paraId="7A67065F" w14:textId="77777777" w:rsidR="000C22CA" w:rsidRDefault="000C22CA" w:rsidP="0088018D">
            <w:pPr>
              <w:adjustRightInd w:val="0"/>
              <w:rPr>
                <w:rFonts w:ascii="Helvetica" w:hAnsi="Helvetica" w:cs="Helvetica"/>
              </w:rPr>
            </w:pPr>
            <w:r>
              <w:rPr>
                <w:rFonts w:ascii="Helvetica" w:hAnsi="Helvetica" w:cs="Helvetica"/>
              </w:rPr>
              <w:t xml:space="preserve">             ESO4.</w:t>
            </w:r>
            <w:proofErr w:type="gramStart"/>
            <w:r>
              <w:rPr>
                <w:rFonts w:ascii="Helvetica" w:hAnsi="Helvetica" w:cs="Helvetica"/>
              </w:rPr>
              <w:t>6.A</w:t>
            </w:r>
            <w:proofErr w:type="gramEnd"/>
            <w:r>
              <w:rPr>
                <w:rFonts w:ascii="Helvetica" w:hAnsi="Helvetica" w:cs="Helvetica"/>
              </w:rPr>
              <w:t>1.B - BENESSERE COMPETENZE RIGENERAZIONE IN NATURA</w:t>
            </w:r>
          </w:p>
          <w:p w14:paraId="5D6C676A" w14:textId="77777777" w:rsidR="000C22CA" w:rsidRDefault="000C22CA" w:rsidP="0088018D">
            <w:pPr>
              <w:pStyle w:val="TableParagraph"/>
              <w:ind w:left="440"/>
              <w:rPr>
                <w:rFonts w:ascii="Arial"/>
                <w:b/>
                <w:color w:val="FFFFFF"/>
                <w:sz w:val="20"/>
              </w:rPr>
            </w:pPr>
          </w:p>
        </w:tc>
      </w:tr>
      <w:tr w:rsidR="000C22CA" w14:paraId="0D8B5BC8" w14:textId="77777777" w:rsidTr="0088018D">
        <w:trPr>
          <w:trHeight w:val="389"/>
        </w:trPr>
        <w:tc>
          <w:tcPr>
            <w:tcW w:w="2551" w:type="dxa"/>
            <w:shd w:val="clear" w:color="auto" w:fill="428ACA"/>
          </w:tcPr>
          <w:p w14:paraId="782F1E3C" w14:textId="77777777" w:rsidR="000C22CA" w:rsidRDefault="000C22CA" w:rsidP="0088018D">
            <w:pPr>
              <w:pStyle w:val="TableParagraph"/>
              <w:ind w:left="400"/>
              <w:rPr>
                <w:rFonts w:ascii="Arial"/>
                <w:b/>
                <w:sz w:val="20"/>
              </w:rPr>
            </w:pPr>
            <w:proofErr w:type="spellStart"/>
            <w:r>
              <w:rPr>
                <w:rFonts w:ascii="Arial"/>
                <w:b/>
                <w:color w:val="FFFFFF"/>
                <w:sz w:val="20"/>
              </w:rPr>
              <w:lastRenderedPageBreak/>
              <w:t>Tipologia</w:t>
            </w:r>
            <w:proofErr w:type="spellEnd"/>
            <w:r>
              <w:rPr>
                <w:rFonts w:ascii="Arial"/>
                <w:b/>
                <w:color w:val="FFFFFF"/>
                <w:sz w:val="20"/>
              </w:rPr>
              <w:t xml:space="preserve"> modulo</w:t>
            </w:r>
          </w:p>
        </w:tc>
        <w:tc>
          <w:tcPr>
            <w:tcW w:w="6123" w:type="dxa"/>
            <w:shd w:val="clear" w:color="auto" w:fill="428ACA"/>
          </w:tcPr>
          <w:p w14:paraId="42A7EA25" w14:textId="77777777" w:rsidR="000C22CA" w:rsidRDefault="000C22CA" w:rsidP="0088018D">
            <w:pPr>
              <w:pStyle w:val="TableParagraph"/>
              <w:ind w:left="2728" w:right="2789"/>
              <w:rPr>
                <w:rFonts w:ascii="Arial"/>
                <w:b/>
                <w:sz w:val="20"/>
              </w:rPr>
            </w:pPr>
            <w:r>
              <w:rPr>
                <w:rFonts w:ascii="Arial"/>
                <w:b/>
                <w:color w:val="FFFFFF"/>
                <w:sz w:val="20"/>
              </w:rPr>
              <w:t>Titolo</w:t>
            </w:r>
          </w:p>
        </w:tc>
        <w:tc>
          <w:tcPr>
            <w:tcW w:w="1531" w:type="dxa"/>
            <w:shd w:val="clear" w:color="auto" w:fill="428ACA"/>
          </w:tcPr>
          <w:p w14:paraId="3ECE5B24" w14:textId="77777777" w:rsidR="000C22CA" w:rsidRDefault="000C22CA" w:rsidP="0088018D">
            <w:pPr>
              <w:pStyle w:val="TableParagraph"/>
              <w:ind w:left="440"/>
              <w:rPr>
                <w:rFonts w:ascii="Arial"/>
                <w:b/>
                <w:sz w:val="20"/>
              </w:rPr>
            </w:pPr>
            <w:r>
              <w:rPr>
                <w:rFonts w:ascii="Arial"/>
                <w:b/>
                <w:color w:val="FFFFFF"/>
                <w:sz w:val="20"/>
              </w:rPr>
              <w:t>Costo</w:t>
            </w:r>
          </w:p>
        </w:tc>
      </w:tr>
      <w:tr w:rsidR="000C22CA" w14:paraId="40841BD1" w14:textId="77777777" w:rsidTr="001A47DB">
        <w:trPr>
          <w:trHeight w:val="390"/>
        </w:trPr>
        <w:tc>
          <w:tcPr>
            <w:tcW w:w="2551" w:type="dxa"/>
            <w:shd w:val="clear" w:color="auto" w:fill="EDEDED"/>
          </w:tcPr>
          <w:p w14:paraId="364CCA1E" w14:textId="77777777" w:rsidR="000C22CA" w:rsidRDefault="000C22CA" w:rsidP="001A47DB">
            <w:pPr>
              <w:pStyle w:val="TableParagraph"/>
              <w:ind w:right="435"/>
              <w:rPr>
                <w:sz w:val="20"/>
              </w:rPr>
            </w:pPr>
            <w:r w:rsidRPr="006A3B5D">
              <w:rPr>
                <w:rFonts w:ascii="Helvetica" w:hAnsi="Helvetica" w:cs="Helvetica"/>
              </w:rPr>
              <w:t>Lingua inglese</w:t>
            </w:r>
          </w:p>
        </w:tc>
        <w:tc>
          <w:tcPr>
            <w:tcW w:w="6123" w:type="dxa"/>
            <w:shd w:val="clear" w:color="auto" w:fill="EDEDED"/>
          </w:tcPr>
          <w:p w14:paraId="3AF2BF29" w14:textId="77777777" w:rsidR="000C22CA" w:rsidRDefault="000C22CA" w:rsidP="001A47DB">
            <w:pPr>
              <w:pStyle w:val="TableParagraph"/>
              <w:ind w:left="78"/>
              <w:rPr>
                <w:sz w:val="20"/>
              </w:rPr>
            </w:pPr>
            <w:r>
              <w:rPr>
                <w:rFonts w:ascii="Helvetica" w:hAnsi="Helvetica" w:cs="Helvetica"/>
              </w:rPr>
              <w:t>ENGLISH BY MUSICAL 2</w:t>
            </w:r>
            <w:r>
              <w:rPr>
                <w:sz w:val="20"/>
              </w:rPr>
              <w:t xml:space="preserve"> </w:t>
            </w:r>
          </w:p>
        </w:tc>
        <w:tc>
          <w:tcPr>
            <w:tcW w:w="1531" w:type="dxa"/>
            <w:shd w:val="clear" w:color="auto" w:fill="EDEDED"/>
          </w:tcPr>
          <w:p w14:paraId="0D9C4EB5" w14:textId="77777777" w:rsidR="000C22CA" w:rsidRDefault="000C22CA" w:rsidP="001A47DB">
            <w:pPr>
              <w:pStyle w:val="TableParagraph"/>
              <w:ind w:right="71"/>
              <w:jc w:val="left"/>
              <w:rPr>
                <w:sz w:val="20"/>
              </w:rPr>
            </w:pPr>
            <w:r w:rsidRPr="006A3B5D">
              <w:rPr>
                <w:rFonts w:ascii="Helvetica" w:hAnsi="Helvetica" w:cs="Helvetica"/>
              </w:rPr>
              <w:t>€ 6.660,00</w:t>
            </w:r>
          </w:p>
        </w:tc>
      </w:tr>
      <w:tr w:rsidR="000C22CA" w14:paraId="233A1DD1" w14:textId="77777777" w:rsidTr="001A47DB">
        <w:trPr>
          <w:trHeight w:val="410"/>
        </w:trPr>
        <w:tc>
          <w:tcPr>
            <w:tcW w:w="2551" w:type="dxa"/>
          </w:tcPr>
          <w:p w14:paraId="272C0542" w14:textId="77777777" w:rsidR="000C22CA" w:rsidRDefault="000C22CA" w:rsidP="001A47DB">
            <w:pPr>
              <w:pStyle w:val="TableParagraph"/>
              <w:ind w:right="435"/>
              <w:rPr>
                <w:sz w:val="20"/>
              </w:rPr>
            </w:pPr>
            <w:r w:rsidRPr="006A3B5D">
              <w:rPr>
                <w:rFonts w:ascii="Helvetica" w:hAnsi="Helvetica" w:cs="Helvetica"/>
              </w:rPr>
              <w:t xml:space="preserve">Lingua inglese </w:t>
            </w:r>
          </w:p>
        </w:tc>
        <w:tc>
          <w:tcPr>
            <w:tcW w:w="6123" w:type="dxa"/>
          </w:tcPr>
          <w:p w14:paraId="5ED270C5" w14:textId="7E15FE30" w:rsidR="000C22CA" w:rsidRDefault="000C22CA" w:rsidP="001A47DB">
            <w:pPr>
              <w:pStyle w:val="TableParagraph"/>
              <w:ind w:left="0"/>
              <w:rPr>
                <w:sz w:val="20"/>
              </w:rPr>
            </w:pPr>
            <w:r w:rsidRPr="006A3B5D">
              <w:rPr>
                <w:rFonts w:ascii="Helvetica" w:hAnsi="Helvetica" w:cs="Helvetica"/>
              </w:rPr>
              <w:t>ENGLISH BY MUSICAL</w:t>
            </w:r>
          </w:p>
        </w:tc>
        <w:tc>
          <w:tcPr>
            <w:tcW w:w="1531" w:type="dxa"/>
          </w:tcPr>
          <w:p w14:paraId="4A3D0D75" w14:textId="77777777" w:rsidR="000C22CA" w:rsidRDefault="000C22CA" w:rsidP="001A47DB">
            <w:pPr>
              <w:pStyle w:val="TableParagraph"/>
              <w:ind w:right="71"/>
              <w:jc w:val="left"/>
              <w:rPr>
                <w:sz w:val="20"/>
              </w:rPr>
            </w:pPr>
            <w:r w:rsidRPr="006A3B5D">
              <w:rPr>
                <w:rFonts w:ascii="Helvetica" w:hAnsi="Helvetica" w:cs="Helvetica"/>
              </w:rPr>
              <w:t>€ 6.660,00</w:t>
            </w:r>
          </w:p>
        </w:tc>
      </w:tr>
    </w:tbl>
    <w:p w14:paraId="0C2A7DF7" w14:textId="77777777" w:rsidR="000C22CA" w:rsidRPr="0041681F" w:rsidRDefault="000C22CA" w:rsidP="009B42C0">
      <w:pPr>
        <w:widowControl w:val="0"/>
        <w:tabs>
          <w:tab w:val="left" w:pos="3360"/>
          <w:tab w:val="left" w:pos="4540"/>
          <w:tab w:val="left" w:pos="8140"/>
        </w:tabs>
        <w:autoSpaceDE w:val="0"/>
        <w:spacing w:after="0"/>
        <w:rPr>
          <w:rFonts w:ascii="Garamond" w:eastAsia="MS Mincho" w:hAnsi="Garamond" w:cstheme="minorHAnsi"/>
          <w:color w:val="000000"/>
          <w:sz w:val="24"/>
          <w:szCs w:val="24"/>
          <w:highlight w:val="yellow"/>
          <w:lang w:eastAsia="ja-JP"/>
        </w:rPr>
      </w:pPr>
    </w:p>
    <w:p w14:paraId="2CCB3480" w14:textId="77777777" w:rsidR="001A47DB" w:rsidRDefault="0041681F" w:rsidP="001A47DB">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al candidato utilmente collocato in graduatoria o, in caso di istanza valutata dal dirigente scolastico, sarà conferito apposito incarico </w:t>
      </w:r>
    </w:p>
    <w:p w14:paraId="260DD6BD" w14:textId="2CC56BF4" w:rsidR="0041681F" w:rsidRPr="001A47DB" w:rsidRDefault="0041681F" w:rsidP="001A47DB">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il compenso è erogato al termine del progetto, dopo erogazione dei finanziamenti e sarà proporzionato all’effettiva prestazione a costi reali (attivazione modulo/presenza alunni). </w:t>
      </w:r>
    </w:p>
    <w:p w14:paraId="56B1AB18" w14:textId="77777777" w:rsidR="0041681F" w:rsidRPr="001A47DB" w:rsidRDefault="0041681F" w:rsidP="001A47DB">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il pagamento sarà commisurato al numero delle ore effettivamente svolte, stante la necessaria presenza degli alunni per garantire la realizzazione del percorso formativo (cfr. </w:t>
      </w:r>
      <w:proofErr w:type="spellStart"/>
      <w:r w:rsidRPr="001A47DB">
        <w:rPr>
          <w:rFonts w:ascii="Garamond" w:eastAsia="MS Mincho" w:hAnsi="Garamond" w:cstheme="minorHAnsi"/>
          <w:color w:val="000000"/>
          <w:sz w:val="24"/>
          <w:szCs w:val="24"/>
          <w:lang w:eastAsia="ja-JP"/>
        </w:rPr>
        <w:t>parag</w:t>
      </w:r>
      <w:proofErr w:type="spellEnd"/>
      <w:r w:rsidRPr="001A47DB">
        <w:rPr>
          <w:rFonts w:ascii="Garamond" w:eastAsia="MS Mincho" w:hAnsi="Garamond" w:cstheme="minorHAnsi"/>
          <w:color w:val="000000"/>
          <w:sz w:val="24"/>
          <w:szCs w:val="24"/>
          <w:lang w:eastAsia="ja-JP"/>
        </w:rPr>
        <w:t>. 2.1 dell’Avviso Pubblico di riferimento).</w:t>
      </w:r>
    </w:p>
    <w:p w14:paraId="67508BEE" w14:textId="7BF3E553" w:rsidR="0041681F" w:rsidRPr="0041681F" w:rsidRDefault="0041681F" w:rsidP="001A47DB">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La liquidazione del compenso avverrà a conclusione delle attività e successivamente all’accreditamento delle somme da parte dell’Autorità di Gestione, lo stesso compenso sarà soggetto al regime fiscale e previdenziale previsto dalla normativa vigente.</w:t>
      </w:r>
    </w:p>
    <w:bookmarkEnd w:id="7"/>
    <w:p w14:paraId="4DB7A432" w14:textId="353A44A0" w:rsidR="009032F2" w:rsidRDefault="009032F2" w:rsidP="001A47DB">
      <w:pPr>
        <w:autoSpaceDE w:val="0"/>
        <w:spacing w:after="0"/>
        <w:jc w:val="both"/>
        <w:rPr>
          <w:rFonts w:ascii="Garamond" w:eastAsia="MS Mincho" w:hAnsi="Garamond" w:cstheme="minorHAnsi"/>
          <w:color w:val="000000"/>
          <w:sz w:val="24"/>
          <w:szCs w:val="24"/>
          <w:lang w:eastAsia="ja-JP"/>
        </w:rPr>
      </w:pPr>
    </w:p>
    <w:p w14:paraId="70F01D10" w14:textId="6FB9DC29" w:rsidR="001632B0" w:rsidRDefault="001632B0" w:rsidP="001632B0">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ART</w:t>
      </w:r>
      <w:r>
        <w:rPr>
          <w:rFonts w:ascii="Garamond" w:eastAsia="MS Mincho" w:hAnsi="Garamond" w:cstheme="minorHAnsi"/>
          <w:b/>
          <w:bCs/>
          <w:color w:val="000000"/>
          <w:sz w:val="24"/>
          <w:szCs w:val="24"/>
          <w:lang w:eastAsia="ja-JP"/>
        </w:rPr>
        <w:t xml:space="preserve"> 8</w:t>
      </w:r>
    </w:p>
    <w:p w14:paraId="4697E174" w14:textId="77777777" w:rsidR="001632B0" w:rsidRPr="00B24166" w:rsidRDefault="001632B0" w:rsidP="001632B0">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4BB0F5AF" w14:textId="273699FA" w:rsidR="001632B0" w:rsidRDefault="001632B0" w:rsidP="001632B0">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Pr>
          <w:rFonts w:ascii="Garamond" w:eastAsia="MS Mincho" w:hAnsi="Garamond" w:cstheme="minorHAnsi"/>
          <w:b/>
          <w:bCs/>
          <w:color w:val="000000"/>
          <w:sz w:val="24"/>
          <w:szCs w:val="24"/>
          <w:lang w:eastAsia="ja-JP"/>
        </w:rPr>
        <w:t xml:space="preserve">COMPITI, </w:t>
      </w:r>
      <w:r w:rsidRPr="00B24166">
        <w:rPr>
          <w:rFonts w:ascii="Garamond" w:eastAsia="MS Mincho" w:hAnsi="Garamond" w:cstheme="minorHAnsi"/>
          <w:b/>
          <w:bCs/>
          <w:color w:val="000000"/>
          <w:sz w:val="24"/>
          <w:szCs w:val="24"/>
          <w:lang w:eastAsia="ja-JP"/>
        </w:rPr>
        <w:t xml:space="preserve">DURATA DELL’INCARICO E COMPENSO </w:t>
      </w:r>
      <w:r>
        <w:rPr>
          <w:rFonts w:ascii="Garamond" w:eastAsia="MS Mincho" w:hAnsi="Garamond" w:cstheme="minorHAnsi"/>
          <w:b/>
          <w:bCs/>
          <w:color w:val="000000"/>
          <w:sz w:val="24"/>
          <w:szCs w:val="24"/>
          <w:u w:val="single"/>
          <w:lang w:eastAsia="ja-JP"/>
        </w:rPr>
        <w:t>DEL DOCENTE DI SOSTEGNO</w:t>
      </w:r>
    </w:p>
    <w:p w14:paraId="5ECE0C8B" w14:textId="77777777" w:rsidR="001632B0" w:rsidRDefault="001632B0" w:rsidP="001632B0">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p>
    <w:p w14:paraId="21C425C3" w14:textId="7FE1BB80" w:rsidR="001632B0" w:rsidRPr="00A67877" w:rsidRDefault="001632B0" w:rsidP="001632B0">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Pr>
          <w:rFonts w:ascii="Garamond" w:eastAsia="MS Mincho" w:hAnsi="Garamond" w:cstheme="minorHAnsi"/>
          <w:color w:val="000000"/>
          <w:sz w:val="24"/>
          <w:szCs w:val="24"/>
          <w:lang w:eastAsia="ja-JP"/>
        </w:rPr>
        <w:t>Il Docente di soste</w:t>
      </w:r>
      <w:r w:rsidR="00D328F9">
        <w:rPr>
          <w:rFonts w:ascii="Garamond" w:eastAsia="MS Mincho" w:hAnsi="Garamond" w:cstheme="minorHAnsi"/>
          <w:color w:val="000000"/>
          <w:sz w:val="24"/>
          <w:szCs w:val="24"/>
          <w:lang w:eastAsia="ja-JP"/>
        </w:rPr>
        <w:t>g</w:t>
      </w:r>
      <w:r>
        <w:rPr>
          <w:rFonts w:ascii="Garamond" w:eastAsia="MS Mincho" w:hAnsi="Garamond" w:cstheme="minorHAnsi"/>
          <w:color w:val="000000"/>
          <w:sz w:val="24"/>
          <w:szCs w:val="24"/>
          <w:lang w:eastAsia="ja-JP"/>
        </w:rPr>
        <w:t>no</w:t>
      </w:r>
      <w:r w:rsidRPr="00A67877">
        <w:rPr>
          <w:rFonts w:ascii="Garamond" w:eastAsia="MS Mincho" w:hAnsi="Garamond" w:cstheme="minorHAnsi"/>
          <w:color w:val="000000"/>
          <w:sz w:val="24"/>
          <w:szCs w:val="24"/>
          <w:lang w:eastAsia="ja-JP"/>
        </w:rPr>
        <w:t xml:space="preserve"> ha il compito di effettuare un lavoro personalizzato a favore de</w:t>
      </w:r>
      <w:r>
        <w:rPr>
          <w:rFonts w:ascii="Garamond" w:eastAsia="MS Mincho" w:hAnsi="Garamond" w:cstheme="minorHAnsi"/>
          <w:color w:val="000000"/>
          <w:sz w:val="24"/>
          <w:szCs w:val="24"/>
          <w:lang w:eastAsia="ja-JP"/>
        </w:rPr>
        <w:t>l</w:t>
      </w:r>
      <w:r w:rsidRPr="00A67877">
        <w:rPr>
          <w:rFonts w:ascii="Garamond" w:eastAsia="MS Mincho" w:hAnsi="Garamond" w:cstheme="minorHAnsi"/>
          <w:color w:val="000000"/>
          <w:sz w:val="24"/>
          <w:szCs w:val="24"/>
          <w:lang w:eastAsia="ja-JP"/>
        </w:rPr>
        <w:t xml:space="preserve"> singol</w:t>
      </w:r>
      <w:r>
        <w:rPr>
          <w:rFonts w:ascii="Garamond" w:eastAsia="MS Mincho" w:hAnsi="Garamond" w:cstheme="minorHAnsi"/>
          <w:color w:val="000000"/>
          <w:sz w:val="24"/>
          <w:szCs w:val="24"/>
          <w:lang w:eastAsia="ja-JP"/>
        </w:rPr>
        <w:t>o</w:t>
      </w:r>
      <w:r w:rsidRPr="00A67877">
        <w:rPr>
          <w:rFonts w:ascii="Garamond" w:eastAsia="MS Mincho" w:hAnsi="Garamond" w:cstheme="minorHAnsi"/>
          <w:color w:val="000000"/>
          <w:sz w:val="24"/>
          <w:szCs w:val="24"/>
          <w:lang w:eastAsia="ja-JP"/>
        </w:rPr>
        <w:t xml:space="preserve"> alliev</w:t>
      </w:r>
      <w:r>
        <w:rPr>
          <w:rFonts w:ascii="Garamond" w:eastAsia="MS Mincho" w:hAnsi="Garamond" w:cstheme="minorHAnsi"/>
          <w:color w:val="000000"/>
          <w:sz w:val="24"/>
          <w:szCs w:val="24"/>
          <w:lang w:eastAsia="ja-JP"/>
        </w:rPr>
        <w:t>o con disabilità</w:t>
      </w:r>
      <w:r w:rsidRPr="00A67877">
        <w:rPr>
          <w:rFonts w:ascii="Garamond" w:eastAsia="MS Mincho" w:hAnsi="Garamond" w:cstheme="minorHAnsi"/>
          <w:color w:val="000000"/>
          <w:sz w:val="24"/>
          <w:szCs w:val="24"/>
          <w:lang w:eastAsia="ja-JP"/>
        </w:rPr>
        <w:t xml:space="preserve">, secondo il calendario stabilito </w:t>
      </w:r>
      <w:r>
        <w:rPr>
          <w:rFonts w:ascii="Garamond" w:eastAsia="MS Mincho" w:hAnsi="Garamond" w:cstheme="minorHAnsi"/>
          <w:color w:val="000000"/>
          <w:sz w:val="24"/>
          <w:szCs w:val="24"/>
          <w:lang w:eastAsia="ja-JP"/>
        </w:rPr>
        <w:t>di concerto con i genitori</w:t>
      </w:r>
      <w:r w:rsidRPr="00A67877">
        <w:rPr>
          <w:rFonts w:ascii="Garamond" w:eastAsia="MS Mincho" w:hAnsi="Garamond" w:cstheme="minorHAnsi"/>
          <w:color w:val="000000"/>
          <w:sz w:val="24"/>
          <w:szCs w:val="24"/>
          <w:lang w:eastAsia="ja-JP"/>
        </w:rPr>
        <w:t xml:space="preserve">. </w:t>
      </w:r>
      <w:r>
        <w:rPr>
          <w:rFonts w:ascii="Garamond" w:eastAsia="MS Mincho" w:hAnsi="Garamond" w:cstheme="minorHAnsi"/>
          <w:color w:val="000000"/>
          <w:sz w:val="24"/>
          <w:szCs w:val="24"/>
          <w:lang w:eastAsia="ja-JP"/>
        </w:rPr>
        <w:t>Il docente di sostegno</w:t>
      </w:r>
      <w:r w:rsidRPr="00A67877">
        <w:rPr>
          <w:rFonts w:ascii="Garamond" w:eastAsia="MS Mincho" w:hAnsi="Garamond" w:cstheme="minorHAnsi"/>
          <w:color w:val="000000"/>
          <w:sz w:val="24"/>
          <w:szCs w:val="24"/>
          <w:lang w:eastAsia="ja-JP"/>
        </w:rPr>
        <w:t xml:space="preserve"> prevista per i progetti deve avere competenze psicologiche, sociologiche pedagogiche oltre a quelle curricolari e metodologiche e deve svolgere i seguenti compiti:</w:t>
      </w:r>
    </w:p>
    <w:p w14:paraId="6B114991" w14:textId="00DB6D99" w:rsidR="001632B0" w:rsidRPr="001632B0" w:rsidRDefault="001632B0" w:rsidP="001632B0">
      <w:pPr>
        <w:pStyle w:val="Paragrafoelenco"/>
        <w:widowControl w:val="0"/>
        <w:numPr>
          <w:ilvl w:val="0"/>
          <w:numId w:val="13"/>
        </w:numPr>
        <w:tabs>
          <w:tab w:val="left" w:pos="3360"/>
          <w:tab w:val="left" w:pos="4540"/>
          <w:tab w:val="left" w:pos="8140"/>
        </w:tabs>
        <w:autoSpaceDE w:val="0"/>
        <w:spacing w:after="0"/>
        <w:rPr>
          <w:rFonts w:ascii="Garamond" w:eastAsia="MS Mincho" w:hAnsi="Garamond" w:cstheme="minorHAnsi"/>
          <w:color w:val="000000"/>
          <w:sz w:val="24"/>
          <w:szCs w:val="24"/>
          <w:lang w:eastAsia="ja-JP"/>
        </w:rPr>
      </w:pPr>
      <w:r w:rsidRPr="001632B0">
        <w:rPr>
          <w:rFonts w:ascii="Garamond" w:eastAsia="MS Mincho" w:hAnsi="Garamond" w:cstheme="minorHAnsi"/>
          <w:color w:val="000000"/>
          <w:sz w:val="24"/>
          <w:szCs w:val="24"/>
          <w:lang w:eastAsia="ja-JP"/>
        </w:rPr>
        <w:t xml:space="preserve">sostegno didattico e psico-emotivo-relazionale personalizzato per l’attuazione degli interventi in relazione ai fabbisogni dell’alunno/a disabile. </w:t>
      </w:r>
    </w:p>
    <w:p w14:paraId="7CBD2FB0" w14:textId="56D3AD62" w:rsidR="001632B0" w:rsidRDefault="001632B0" w:rsidP="001632B0">
      <w:pPr>
        <w:pStyle w:val="Paragrafoelenco"/>
        <w:widowControl w:val="0"/>
        <w:numPr>
          <w:ilvl w:val="0"/>
          <w:numId w:val="13"/>
        </w:numPr>
        <w:tabs>
          <w:tab w:val="left" w:pos="3360"/>
          <w:tab w:val="left" w:pos="4540"/>
          <w:tab w:val="left" w:pos="8140"/>
        </w:tabs>
        <w:autoSpaceDE w:val="0"/>
        <w:spacing w:after="0"/>
        <w:rPr>
          <w:rFonts w:ascii="Garamond" w:eastAsia="MS Mincho" w:hAnsi="Garamond" w:cstheme="minorHAnsi"/>
          <w:color w:val="000000"/>
          <w:sz w:val="24"/>
          <w:szCs w:val="24"/>
          <w:lang w:eastAsia="ja-JP"/>
        </w:rPr>
      </w:pPr>
      <w:r>
        <w:rPr>
          <w:rFonts w:ascii="Garamond" w:eastAsia="MS Mincho" w:hAnsi="Garamond" w:cstheme="minorHAnsi"/>
          <w:color w:val="000000"/>
          <w:sz w:val="24"/>
          <w:szCs w:val="24"/>
          <w:lang w:eastAsia="ja-JP"/>
        </w:rPr>
        <w:t>Stretto coordinamento con la famiglia dell’alunno/a per la gestione del</w:t>
      </w:r>
      <w:r w:rsidR="00961865">
        <w:rPr>
          <w:rFonts w:ascii="Garamond" w:eastAsia="MS Mincho" w:hAnsi="Garamond" w:cstheme="minorHAnsi"/>
          <w:color w:val="000000"/>
          <w:sz w:val="24"/>
          <w:szCs w:val="24"/>
          <w:lang w:eastAsia="ja-JP"/>
        </w:rPr>
        <w:t>la frequenza al corso a cui l’alunno/a è iscritto/a.</w:t>
      </w:r>
    </w:p>
    <w:p w14:paraId="11AF7121" w14:textId="3E2874AA" w:rsidR="00961865" w:rsidRPr="001632B0" w:rsidRDefault="00961865" w:rsidP="001632B0">
      <w:pPr>
        <w:pStyle w:val="Paragrafoelenco"/>
        <w:widowControl w:val="0"/>
        <w:numPr>
          <w:ilvl w:val="0"/>
          <w:numId w:val="13"/>
        </w:numPr>
        <w:tabs>
          <w:tab w:val="left" w:pos="3360"/>
          <w:tab w:val="left" w:pos="4540"/>
          <w:tab w:val="left" w:pos="8140"/>
        </w:tabs>
        <w:autoSpaceDE w:val="0"/>
        <w:spacing w:after="0"/>
        <w:rPr>
          <w:rFonts w:ascii="Garamond" w:eastAsia="MS Mincho" w:hAnsi="Garamond" w:cstheme="minorHAnsi"/>
          <w:color w:val="000000"/>
          <w:sz w:val="24"/>
          <w:szCs w:val="24"/>
          <w:lang w:eastAsia="ja-JP"/>
        </w:rPr>
      </w:pPr>
      <w:r>
        <w:rPr>
          <w:rFonts w:ascii="Garamond" w:eastAsia="MS Mincho" w:hAnsi="Garamond" w:cstheme="minorHAnsi"/>
          <w:color w:val="000000"/>
          <w:sz w:val="24"/>
          <w:szCs w:val="24"/>
          <w:lang w:eastAsia="ja-JP"/>
        </w:rPr>
        <w:t xml:space="preserve">Coordinamento con l’esperto per l’eventuale </w:t>
      </w:r>
      <w:r w:rsidR="00D328F9">
        <w:rPr>
          <w:rFonts w:ascii="Garamond" w:eastAsia="MS Mincho" w:hAnsi="Garamond" w:cstheme="minorHAnsi"/>
          <w:color w:val="000000"/>
          <w:sz w:val="24"/>
          <w:szCs w:val="24"/>
          <w:lang w:eastAsia="ja-JP"/>
        </w:rPr>
        <w:t>personalizzazione dei contenuti di apprendimento.</w:t>
      </w:r>
    </w:p>
    <w:p w14:paraId="114021D6" w14:textId="31687363" w:rsidR="001632B0" w:rsidRPr="00A67877" w:rsidRDefault="00961865" w:rsidP="001632B0">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Pr>
          <w:rFonts w:ascii="Garamond" w:eastAsia="MS Mincho" w:hAnsi="Garamond" w:cstheme="minorHAnsi"/>
          <w:color w:val="000000"/>
          <w:sz w:val="24"/>
          <w:szCs w:val="24"/>
          <w:lang w:eastAsia="ja-JP"/>
        </w:rPr>
        <w:t>Il docente di sostegno</w:t>
      </w:r>
      <w:r w:rsidR="001632B0" w:rsidRPr="00A67877">
        <w:rPr>
          <w:rFonts w:ascii="Garamond" w:eastAsia="MS Mincho" w:hAnsi="Garamond" w:cstheme="minorHAnsi"/>
          <w:color w:val="000000"/>
          <w:sz w:val="24"/>
          <w:szCs w:val="24"/>
          <w:lang w:eastAsia="ja-JP"/>
        </w:rPr>
        <w:t xml:space="preserve"> gestisce, in accordo con l’esperto, contenuti e modalità d’intervento </w:t>
      </w:r>
      <w:r>
        <w:rPr>
          <w:rFonts w:ascii="Garamond" w:eastAsia="MS Mincho" w:hAnsi="Garamond" w:cstheme="minorHAnsi"/>
          <w:color w:val="000000"/>
          <w:sz w:val="24"/>
          <w:szCs w:val="24"/>
          <w:lang w:eastAsia="ja-JP"/>
        </w:rPr>
        <w:t>nelle ore di corso per l’</w:t>
      </w:r>
      <w:r w:rsidR="001632B0" w:rsidRPr="00A67877">
        <w:rPr>
          <w:rFonts w:ascii="Garamond" w:eastAsia="MS Mincho" w:hAnsi="Garamond" w:cstheme="minorHAnsi"/>
          <w:color w:val="000000"/>
          <w:sz w:val="24"/>
          <w:szCs w:val="24"/>
          <w:lang w:eastAsia="ja-JP"/>
        </w:rPr>
        <w:t>alunno</w:t>
      </w:r>
      <w:r>
        <w:rPr>
          <w:rFonts w:ascii="Garamond" w:eastAsia="MS Mincho" w:hAnsi="Garamond" w:cstheme="minorHAnsi"/>
          <w:color w:val="000000"/>
          <w:sz w:val="24"/>
          <w:szCs w:val="24"/>
          <w:lang w:eastAsia="ja-JP"/>
        </w:rPr>
        <w:t>/a</w:t>
      </w:r>
      <w:r w:rsidR="001632B0" w:rsidRPr="00A67877">
        <w:rPr>
          <w:rFonts w:ascii="Garamond" w:eastAsia="MS Mincho" w:hAnsi="Garamond" w:cstheme="minorHAnsi"/>
          <w:color w:val="000000"/>
          <w:sz w:val="24"/>
          <w:szCs w:val="24"/>
          <w:lang w:eastAsia="ja-JP"/>
        </w:rPr>
        <w:t>.</w:t>
      </w:r>
    </w:p>
    <w:p w14:paraId="645EC06B" w14:textId="11E325B9" w:rsidR="001632B0" w:rsidRDefault="001632B0" w:rsidP="001632B0">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sidRPr="00A67877">
        <w:rPr>
          <w:rFonts w:ascii="Garamond" w:eastAsia="MS Mincho" w:hAnsi="Garamond" w:cstheme="minorHAnsi"/>
          <w:color w:val="000000"/>
          <w:sz w:val="24"/>
          <w:szCs w:val="24"/>
          <w:lang w:eastAsia="ja-JP"/>
        </w:rPr>
        <w:t xml:space="preserve"> Al termine sarà necessario predisporre una relazione con indicazioni di massima, circa </w:t>
      </w:r>
      <w:r w:rsidR="00D328F9">
        <w:rPr>
          <w:rFonts w:ascii="Garamond" w:eastAsia="MS Mincho" w:hAnsi="Garamond" w:cstheme="minorHAnsi"/>
          <w:color w:val="000000"/>
          <w:sz w:val="24"/>
          <w:szCs w:val="24"/>
          <w:lang w:eastAsia="ja-JP"/>
        </w:rPr>
        <w:t>le</w:t>
      </w:r>
      <w:r w:rsidRPr="00A67877">
        <w:rPr>
          <w:rFonts w:ascii="Garamond" w:eastAsia="MS Mincho" w:hAnsi="Garamond" w:cstheme="minorHAnsi"/>
          <w:color w:val="000000"/>
          <w:sz w:val="24"/>
          <w:szCs w:val="24"/>
          <w:lang w:eastAsia="ja-JP"/>
        </w:rPr>
        <w:t xml:space="preserve"> strategie metodologiche</w:t>
      </w:r>
      <w:r w:rsidR="00D328F9">
        <w:rPr>
          <w:rFonts w:ascii="Garamond" w:eastAsia="MS Mincho" w:hAnsi="Garamond" w:cstheme="minorHAnsi"/>
          <w:color w:val="000000"/>
          <w:sz w:val="24"/>
          <w:szCs w:val="24"/>
          <w:lang w:eastAsia="ja-JP"/>
        </w:rPr>
        <w:t xml:space="preserve"> adottate </w:t>
      </w:r>
      <w:r w:rsidR="00D328F9" w:rsidRPr="00D328F9">
        <w:rPr>
          <w:rFonts w:ascii="Garamond" w:eastAsia="MS Mincho" w:hAnsi="Garamond" w:cstheme="minorHAnsi"/>
          <w:color w:val="000000"/>
          <w:sz w:val="24"/>
          <w:szCs w:val="24"/>
          <w:lang w:eastAsia="ja-JP"/>
        </w:rPr>
        <w:t>p</w:t>
      </w:r>
      <w:r w:rsidRPr="00D328F9">
        <w:rPr>
          <w:rFonts w:ascii="Garamond" w:eastAsia="MS Mincho" w:hAnsi="Garamond" w:cstheme="minorHAnsi"/>
          <w:color w:val="000000"/>
          <w:sz w:val="24"/>
          <w:szCs w:val="24"/>
          <w:lang w:eastAsia="ja-JP"/>
        </w:rPr>
        <w:t>er promuovere e facilitare i processi di apprendimento</w:t>
      </w:r>
      <w:r w:rsidR="00D328F9" w:rsidRPr="00D328F9">
        <w:rPr>
          <w:rFonts w:ascii="Garamond" w:eastAsia="MS Mincho" w:hAnsi="Garamond" w:cstheme="minorHAnsi"/>
          <w:color w:val="000000"/>
          <w:sz w:val="24"/>
          <w:szCs w:val="24"/>
          <w:lang w:eastAsia="ja-JP"/>
        </w:rPr>
        <w:t>.</w:t>
      </w:r>
    </w:p>
    <w:p w14:paraId="52D4C53E" w14:textId="088DD474" w:rsidR="00D328F9" w:rsidRPr="00D328F9" w:rsidRDefault="00D328F9" w:rsidP="00D328F9">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D328F9">
        <w:rPr>
          <w:rFonts w:ascii="Garamond" w:eastAsia="MS Mincho" w:hAnsi="Garamond" w:cstheme="minorHAnsi"/>
          <w:b/>
          <w:bCs/>
          <w:color w:val="000000"/>
          <w:sz w:val="24"/>
          <w:szCs w:val="24"/>
          <w:lang w:eastAsia="ja-JP"/>
        </w:rPr>
        <w:t>La figura del docente di sostegno sarà individuata solo se ci sarà un corsista frequentante con diagnosi di disabilità. Il suo orario di servizio e il suo calendario sarà relativo esclusivamente alla presenza effettiva del corsista</w:t>
      </w:r>
      <w:r w:rsidRPr="00D328F9">
        <w:rPr>
          <w:rFonts w:ascii="Garamond" w:eastAsia="MS Mincho" w:hAnsi="Garamond" w:cstheme="minorHAnsi"/>
          <w:color w:val="000000"/>
          <w:sz w:val="24"/>
          <w:szCs w:val="24"/>
          <w:lang w:eastAsia="ja-JP"/>
        </w:rPr>
        <w:t>. Pertanto il docente di sostegno dovrà tenere comunicazioni dirette con i genitori del bambino/a, per informarsi preventivamente dell’effettiva frequenza del bambino/a e del suo orario personalizzato.</w:t>
      </w:r>
      <w:r>
        <w:rPr>
          <w:rFonts w:ascii="Garamond" w:eastAsia="MS Mincho" w:hAnsi="Garamond" w:cstheme="minorHAnsi"/>
          <w:color w:val="000000"/>
          <w:sz w:val="24"/>
          <w:szCs w:val="24"/>
          <w:lang w:eastAsia="ja-JP"/>
        </w:rPr>
        <w:t xml:space="preserve"> In caso di assenza del bambino/a, il docente di sostegno non potrà svolgere il proprio incarico. Pertanto, il monte ore da retribuire sarà relativo al solo servizio effettivamente prestato.</w:t>
      </w:r>
    </w:p>
    <w:p w14:paraId="522AE660" w14:textId="77777777" w:rsidR="00D328F9" w:rsidRPr="00A67877" w:rsidRDefault="00D328F9" w:rsidP="001632B0">
      <w:pPr>
        <w:widowControl w:val="0"/>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p>
    <w:p w14:paraId="2208B31F" w14:textId="072BB1A9" w:rsidR="001632B0" w:rsidRDefault="001632B0" w:rsidP="001632B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r w:rsidRPr="00A67877">
        <w:rPr>
          <w:rFonts w:ascii="Garamond" w:eastAsia="MS Mincho" w:hAnsi="Garamond" w:cstheme="minorHAnsi"/>
          <w:color w:val="000000"/>
          <w:sz w:val="24"/>
          <w:szCs w:val="24"/>
          <w:lang w:eastAsia="ja-JP"/>
        </w:rPr>
        <w:t xml:space="preserve">Per lo svolgimento </w:t>
      </w:r>
      <w:r w:rsidR="00D328F9">
        <w:rPr>
          <w:rFonts w:ascii="Garamond" w:eastAsia="MS Mincho" w:hAnsi="Garamond" w:cstheme="minorHAnsi"/>
          <w:color w:val="000000"/>
          <w:sz w:val="24"/>
          <w:szCs w:val="24"/>
          <w:lang w:eastAsia="ja-JP"/>
        </w:rPr>
        <w:t>dell’incarico</w:t>
      </w:r>
      <w:r w:rsidRPr="00A67877">
        <w:rPr>
          <w:rFonts w:ascii="Garamond" w:eastAsia="MS Mincho" w:hAnsi="Garamond" w:cstheme="minorHAnsi"/>
          <w:color w:val="000000"/>
          <w:sz w:val="24"/>
          <w:szCs w:val="24"/>
          <w:lang w:eastAsia="ja-JP"/>
        </w:rPr>
        <w:t xml:space="preserve">, </w:t>
      </w:r>
      <w:r w:rsidR="00D328F9">
        <w:rPr>
          <w:rFonts w:ascii="Garamond" w:eastAsia="MS Mincho" w:hAnsi="Garamond" w:cstheme="minorHAnsi"/>
          <w:color w:val="000000"/>
          <w:sz w:val="24"/>
          <w:szCs w:val="24"/>
          <w:lang w:eastAsia="ja-JP"/>
        </w:rPr>
        <w:t>per il docente di sostegno è</w:t>
      </w:r>
      <w:r w:rsidRPr="00A67877">
        <w:rPr>
          <w:rFonts w:ascii="Garamond" w:eastAsia="MS Mincho" w:hAnsi="Garamond" w:cstheme="minorHAnsi"/>
          <w:color w:val="000000"/>
          <w:sz w:val="24"/>
          <w:szCs w:val="24"/>
          <w:lang w:eastAsia="ja-JP"/>
        </w:rPr>
        <w:t xml:space="preserve"> stabilit</w:t>
      </w:r>
      <w:r w:rsidR="00621FE7">
        <w:rPr>
          <w:rFonts w:ascii="Garamond" w:eastAsia="MS Mincho" w:hAnsi="Garamond" w:cstheme="minorHAnsi"/>
          <w:color w:val="000000"/>
          <w:sz w:val="24"/>
          <w:szCs w:val="24"/>
          <w:lang w:eastAsia="ja-JP"/>
        </w:rPr>
        <w:t>o</w:t>
      </w:r>
      <w:r w:rsidRPr="00A67877">
        <w:rPr>
          <w:rFonts w:ascii="Garamond" w:eastAsia="MS Mincho" w:hAnsi="Garamond" w:cstheme="minorHAnsi"/>
          <w:color w:val="000000"/>
          <w:sz w:val="24"/>
          <w:szCs w:val="24"/>
          <w:lang w:eastAsia="ja-JP"/>
        </w:rPr>
        <w:t xml:space="preserve"> i</w:t>
      </w:r>
      <w:r w:rsidR="00621FE7">
        <w:rPr>
          <w:rFonts w:ascii="Garamond" w:eastAsia="MS Mincho" w:hAnsi="Garamond" w:cstheme="minorHAnsi"/>
          <w:color w:val="000000"/>
          <w:sz w:val="24"/>
          <w:szCs w:val="24"/>
          <w:lang w:eastAsia="ja-JP"/>
        </w:rPr>
        <w:t>l</w:t>
      </w:r>
      <w:r w:rsidRPr="00A67877">
        <w:rPr>
          <w:rFonts w:ascii="Garamond" w:eastAsia="MS Mincho" w:hAnsi="Garamond" w:cstheme="minorHAnsi"/>
          <w:color w:val="000000"/>
          <w:sz w:val="24"/>
          <w:szCs w:val="24"/>
          <w:lang w:eastAsia="ja-JP"/>
        </w:rPr>
        <w:t xml:space="preserve"> seguen</w:t>
      </w:r>
      <w:r w:rsidR="00621FE7">
        <w:rPr>
          <w:rFonts w:ascii="Garamond" w:eastAsia="MS Mincho" w:hAnsi="Garamond" w:cstheme="minorHAnsi"/>
          <w:color w:val="000000"/>
          <w:sz w:val="24"/>
          <w:szCs w:val="24"/>
          <w:lang w:eastAsia="ja-JP"/>
        </w:rPr>
        <w:t>te</w:t>
      </w:r>
      <w:r w:rsidRPr="00A67877">
        <w:rPr>
          <w:rFonts w:ascii="Garamond" w:eastAsia="MS Mincho" w:hAnsi="Garamond" w:cstheme="minorHAnsi"/>
          <w:color w:val="000000"/>
          <w:sz w:val="24"/>
          <w:szCs w:val="24"/>
          <w:lang w:eastAsia="ja-JP"/>
        </w:rPr>
        <w:t xml:space="preserve"> compens</w:t>
      </w:r>
      <w:r w:rsidR="00621FE7">
        <w:rPr>
          <w:rFonts w:ascii="Garamond" w:eastAsia="MS Mincho" w:hAnsi="Garamond" w:cstheme="minorHAnsi"/>
          <w:color w:val="000000"/>
          <w:sz w:val="24"/>
          <w:szCs w:val="24"/>
          <w:lang w:eastAsia="ja-JP"/>
        </w:rPr>
        <w:t>o</w:t>
      </w:r>
      <w:r w:rsidRPr="00A67877">
        <w:rPr>
          <w:rFonts w:ascii="Garamond" w:eastAsia="MS Mincho" w:hAnsi="Garamond" w:cstheme="minorHAnsi"/>
          <w:color w:val="000000"/>
          <w:sz w:val="24"/>
          <w:szCs w:val="24"/>
          <w:lang w:eastAsia="ja-JP"/>
        </w:rPr>
        <w:t xml:space="preserve"> orari</w:t>
      </w:r>
      <w:r w:rsidR="00621FE7">
        <w:rPr>
          <w:rFonts w:ascii="Garamond" w:eastAsia="MS Mincho" w:hAnsi="Garamond" w:cstheme="minorHAnsi"/>
          <w:color w:val="000000"/>
          <w:sz w:val="24"/>
          <w:szCs w:val="24"/>
          <w:lang w:eastAsia="ja-JP"/>
        </w:rPr>
        <w:t>o</w:t>
      </w:r>
      <w:r w:rsidRPr="00A67877">
        <w:rPr>
          <w:rFonts w:ascii="Garamond" w:eastAsia="MS Mincho" w:hAnsi="Garamond" w:cstheme="minorHAnsi"/>
          <w:color w:val="000000"/>
          <w:sz w:val="24"/>
          <w:szCs w:val="24"/>
          <w:lang w:eastAsia="ja-JP"/>
        </w:rPr>
        <w:t xml:space="preserve">: </w:t>
      </w:r>
    </w:p>
    <w:p w14:paraId="42CC7578" w14:textId="77777777" w:rsidR="001632B0" w:rsidRPr="00A67877" w:rsidRDefault="001632B0" w:rsidP="001632B0">
      <w:pPr>
        <w:widowControl w:val="0"/>
        <w:tabs>
          <w:tab w:val="left" w:pos="3360"/>
          <w:tab w:val="left" w:pos="4540"/>
          <w:tab w:val="left" w:pos="8140"/>
        </w:tabs>
        <w:autoSpaceDE w:val="0"/>
        <w:spacing w:after="0"/>
        <w:rPr>
          <w:rFonts w:ascii="Garamond" w:eastAsia="MS Mincho" w:hAnsi="Garamond" w:cstheme="minorHAnsi"/>
          <w:color w:val="000000"/>
          <w:sz w:val="24"/>
          <w:szCs w:val="24"/>
          <w:lang w:eastAsia="ja-JP"/>
        </w:rPr>
      </w:pPr>
    </w:p>
    <w:tbl>
      <w:tblPr>
        <w:tblStyle w:val="Grigliatabella"/>
        <w:tblW w:w="0" w:type="auto"/>
        <w:tblLook w:val="04A0" w:firstRow="1" w:lastRow="0" w:firstColumn="1" w:lastColumn="0" w:noHBand="0" w:noVBand="1"/>
      </w:tblPr>
      <w:tblGrid>
        <w:gridCol w:w="3210"/>
        <w:gridCol w:w="3194"/>
        <w:gridCol w:w="3224"/>
      </w:tblGrid>
      <w:tr w:rsidR="001632B0" w:rsidRPr="001A47DB" w14:paraId="74077C01" w14:textId="77777777" w:rsidTr="00447EA1">
        <w:tc>
          <w:tcPr>
            <w:tcW w:w="3259" w:type="dxa"/>
            <w:shd w:val="clear" w:color="auto" w:fill="auto"/>
          </w:tcPr>
          <w:p w14:paraId="38C341D4" w14:textId="77777777" w:rsidR="001632B0" w:rsidRPr="001A47DB" w:rsidRDefault="001632B0" w:rsidP="00447EA1">
            <w:pPr>
              <w:widowControl w:val="0"/>
              <w:tabs>
                <w:tab w:val="left" w:pos="3360"/>
                <w:tab w:val="left" w:pos="4540"/>
                <w:tab w:val="left" w:pos="8140"/>
              </w:tabs>
              <w:autoSpaceDE w:val="0"/>
              <w:jc w:val="center"/>
              <w:rPr>
                <w:rFonts w:ascii="Garamond" w:eastAsia="MS Mincho" w:hAnsi="Garamond" w:cstheme="minorHAnsi"/>
                <w:b/>
                <w:bCs/>
                <w:color w:val="000000"/>
                <w:sz w:val="24"/>
                <w:szCs w:val="24"/>
                <w:lang w:eastAsia="ja-JP"/>
              </w:rPr>
            </w:pPr>
            <w:r w:rsidRPr="001A47DB">
              <w:rPr>
                <w:rFonts w:ascii="Garamond" w:eastAsia="MS Mincho" w:hAnsi="Garamond" w:cstheme="minorHAnsi"/>
                <w:b/>
                <w:bCs/>
                <w:color w:val="000000"/>
                <w:sz w:val="24"/>
                <w:szCs w:val="24"/>
                <w:lang w:eastAsia="ja-JP"/>
              </w:rPr>
              <w:t>Figura Professionale</w:t>
            </w:r>
          </w:p>
        </w:tc>
        <w:tc>
          <w:tcPr>
            <w:tcW w:w="3259" w:type="dxa"/>
            <w:shd w:val="clear" w:color="auto" w:fill="auto"/>
          </w:tcPr>
          <w:p w14:paraId="35C13590" w14:textId="77777777" w:rsidR="001632B0" w:rsidRPr="001A47DB" w:rsidRDefault="001632B0" w:rsidP="00447EA1">
            <w:pPr>
              <w:widowControl w:val="0"/>
              <w:tabs>
                <w:tab w:val="left" w:pos="3360"/>
                <w:tab w:val="left" w:pos="4540"/>
                <w:tab w:val="left" w:pos="8140"/>
              </w:tabs>
              <w:autoSpaceDE w:val="0"/>
              <w:jc w:val="center"/>
              <w:rPr>
                <w:rFonts w:ascii="Garamond" w:eastAsia="MS Mincho" w:hAnsi="Garamond" w:cstheme="minorHAnsi"/>
                <w:b/>
                <w:bCs/>
                <w:color w:val="000000"/>
                <w:sz w:val="24"/>
                <w:szCs w:val="24"/>
                <w:lang w:eastAsia="ja-JP"/>
              </w:rPr>
            </w:pPr>
            <w:r w:rsidRPr="001A47DB">
              <w:rPr>
                <w:rFonts w:ascii="Garamond" w:eastAsia="MS Mincho" w:hAnsi="Garamond" w:cstheme="minorHAnsi"/>
                <w:b/>
                <w:bCs/>
                <w:color w:val="000000"/>
                <w:sz w:val="24"/>
                <w:szCs w:val="24"/>
                <w:lang w:eastAsia="ja-JP"/>
              </w:rPr>
              <w:t>Ore per modulo</w:t>
            </w:r>
          </w:p>
        </w:tc>
        <w:tc>
          <w:tcPr>
            <w:tcW w:w="3260" w:type="dxa"/>
            <w:shd w:val="clear" w:color="auto" w:fill="auto"/>
          </w:tcPr>
          <w:p w14:paraId="50309D18" w14:textId="77777777" w:rsidR="001632B0" w:rsidRPr="001A47DB" w:rsidRDefault="001632B0" w:rsidP="00447EA1">
            <w:pPr>
              <w:widowControl w:val="0"/>
              <w:tabs>
                <w:tab w:val="left" w:pos="3360"/>
                <w:tab w:val="left" w:pos="4540"/>
                <w:tab w:val="left" w:pos="8140"/>
              </w:tabs>
              <w:autoSpaceDE w:val="0"/>
              <w:jc w:val="center"/>
              <w:rPr>
                <w:rFonts w:ascii="Garamond" w:eastAsia="MS Mincho" w:hAnsi="Garamond" w:cstheme="minorHAnsi"/>
                <w:b/>
                <w:bCs/>
                <w:color w:val="000000"/>
                <w:sz w:val="24"/>
                <w:szCs w:val="24"/>
                <w:lang w:eastAsia="ja-JP"/>
              </w:rPr>
            </w:pPr>
            <w:r w:rsidRPr="001A47DB">
              <w:rPr>
                <w:rFonts w:ascii="Garamond" w:eastAsia="MS Mincho" w:hAnsi="Garamond" w:cstheme="minorHAnsi"/>
                <w:b/>
                <w:bCs/>
                <w:color w:val="000000"/>
                <w:sz w:val="24"/>
                <w:szCs w:val="24"/>
                <w:lang w:eastAsia="ja-JP"/>
              </w:rPr>
              <w:t>Compenso orario Lordo omnicomprensivo</w:t>
            </w:r>
          </w:p>
        </w:tc>
      </w:tr>
      <w:tr w:rsidR="001632B0" w:rsidRPr="0041681F" w14:paraId="264BC3A9" w14:textId="77777777" w:rsidTr="00447EA1">
        <w:tc>
          <w:tcPr>
            <w:tcW w:w="3259" w:type="dxa"/>
            <w:shd w:val="clear" w:color="auto" w:fill="auto"/>
          </w:tcPr>
          <w:p w14:paraId="5E2D2DD8" w14:textId="07247D48" w:rsidR="001632B0" w:rsidRPr="001A47DB" w:rsidRDefault="00621FE7" w:rsidP="00447EA1">
            <w:pPr>
              <w:widowControl w:val="0"/>
              <w:tabs>
                <w:tab w:val="left" w:pos="3360"/>
                <w:tab w:val="left" w:pos="4540"/>
                <w:tab w:val="left" w:pos="8140"/>
              </w:tabs>
              <w:autoSpaceDE w:val="0"/>
              <w:jc w:val="center"/>
              <w:rPr>
                <w:rFonts w:ascii="Garamond" w:eastAsia="MS Mincho" w:hAnsi="Garamond" w:cstheme="minorHAnsi"/>
                <w:color w:val="000000"/>
                <w:sz w:val="24"/>
                <w:szCs w:val="24"/>
                <w:lang w:eastAsia="ja-JP"/>
              </w:rPr>
            </w:pPr>
            <w:r>
              <w:rPr>
                <w:rFonts w:ascii="Garamond" w:eastAsia="MS Mincho" w:hAnsi="Garamond" w:cstheme="minorHAnsi"/>
                <w:color w:val="000000"/>
                <w:sz w:val="24"/>
                <w:szCs w:val="24"/>
                <w:lang w:eastAsia="ja-JP"/>
              </w:rPr>
              <w:t>Docente di sostegno</w:t>
            </w:r>
          </w:p>
        </w:tc>
        <w:tc>
          <w:tcPr>
            <w:tcW w:w="3259" w:type="dxa"/>
            <w:shd w:val="clear" w:color="auto" w:fill="auto"/>
          </w:tcPr>
          <w:p w14:paraId="06449E80" w14:textId="411EA483" w:rsidR="001632B0" w:rsidRPr="001A47DB" w:rsidRDefault="001632B0" w:rsidP="00447EA1">
            <w:pPr>
              <w:widowControl w:val="0"/>
              <w:tabs>
                <w:tab w:val="left" w:pos="3360"/>
                <w:tab w:val="left" w:pos="4540"/>
                <w:tab w:val="left" w:pos="8140"/>
              </w:tabs>
              <w:autoSpaceDE w:val="0"/>
              <w:jc w:val="center"/>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Fino a massimo </w:t>
            </w:r>
            <w:r w:rsidR="00621FE7">
              <w:rPr>
                <w:rFonts w:ascii="Garamond" w:eastAsia="MS Mincho" w:hAnsi="Garamond" w:cstheme="minorHAnsi"/>
                <w:color w:val="000000"/>
                <w:sz w:val="24"/>
                <w:szCs w:val="24"/>
                <w:lang w:eastAsia="ja-JP"/>
              </w:rPr>
              <w:t>3</w:t>
            </w:r>
            <w:r w:rsidRPr="001A47DB">
              <w:rPr>
                <w:rFonts w:ascii="Garamond" w:eastAsia="MS Mincho" w:hAnsi="Garamond" w:cstheme="minorHAnsi"/>
                <w:color w:val="000000"/>
                <w:sz w:val="24"/>
                <w:szCs w:val="24"/>
                <w:lang w:eastAsia="ja-JP"/>
              </w:rPr>
              <w:t>0</w:t>
            </w:r>
          </w:p>
        </w:tc>
        <w:tc>
          <w:tcPr>
            <w:tcW w:w="3260" w:type="dxa"/>
            <w:shd w:val="clear" w:color="auto" w:fill="auto"/>
          </w:tcPr>
          <w:p w14:paraId="11813E9D" w14:textId="77777777" w:rsidR="001632B0" w:rsidRPr="001A47DB" w:rsidRDefault="001632B0" w:rsidP="00447EA1">
            <w:pPr>
              <w:widowControl w:val="0"/>
              <w:tabs>
                <w:tab w:val="left" w:pos="3360"/>
                <w:tab w:val="left" w:pos="4540"/>
                <w:tab w:val="left" w:pos="8140"/>
              </w:tabs>
              <w:autoSpaceDE w:val="0"/>
              <w:jc w:val="center"/>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€ 30,00</w:t>
            </w:r>
          </w:p>
        </w:tc>
      </w:tr>
    </w:tbl>
    <w:p w14:paraId="439DEDD5" w14:textId="77777777" w:rsidR="001632B0" w:rsidRDefault="001632B0" w:rsidP="001632B0">
      <w:pPr>
        <w:widowControl w:val="0"/>
        <w:tabs>
          <w:tab w:val="left" w:pos="3360"/>
          <w:tab w:val="left" w:pos="4540"/>
          <w:tab w:val="left" w:pos="8140"/>
        </w:tabs>
        <w:autoSpaceDE w:val="0"/>
        <w:spacing w:after="0"/>
        <w:jc w:val="center"/>
        <w:rPr>
          <w:rFonts w:ascii="Garamond" w:eastAsia="MS Mincho" w:hAnsi="Garamond" w:cstheme="minorHAnsi"/>
          <w:color w:val="000000"/>
          <w:sz w:val="24"/>
          <w:szCs w:val="24"/>
          <w:highlight w:val="yellow"/>
          <w:lang w:eastAsia="ja-JP"/>
        </w:rPr>
      </w:pPr>
    </w:p>
    <w:p w14:paraId="1CB9CA24" w14:textId="32C6E9FE" w:rsidR="001632B0" w:rsidRPr="00621FE7" w:rsidRDefault="001632B0" w:rsidP="00621FE7">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621FE7">
        <w:rPr>
          <w:rFonts w:ascii="Garamond" w:eastAsia="MS Mincho" w:hAnsi="Garamond" w:cstheme="minorHAnsi"/>
          <w:color w:val="000000"/>
          <w:sz w:val="24"/>
          <w:szCs w:val="24"/>
          <w:lang w:eastAsia="ja-JP"/>
        </w:rPr>
        <w:lastRenderedPageBreak/>
        <w:t xml:space="preserve">I moduli in cui è prevista la presenza </w:t>
      </w:r>
      <w:r w:rsidR="00621FE7" w:rsidRPr="00621FE7">
        <w:rPr>
          <w:rFonts w:ascii="Garamond" w:eastAsia="MS Mincho" w:hAnsi="Garamond" w:cstheme="minorHAnsi"/>
          <w:color w:val="000000"/>
          <w:sz w:val="24"/>
          <w:szCs w:val="24"/>
          <w:lang w:eastAsia="ja-JP"/>
        </w:rPr>
        <w:t>del docente di sostegno</w:t>
      </w:r>
      <w:r w:rsidRPr="00621FE7">
        <w:rPr>
          <w:rFonts w:ascii="Garamond" w:eastAsia="MS Mincho" w:hAnsi="Garamond" w:cstheme="minorHAnsi"/>
          <w:color w:val="000000"/>
          <w:sz w:val="24"/>
          <w:szCs w:val="24"/>
          <w:lang w:eastAsia="ja-JP"/>
        </w:rPr>
        <w:t xml:space="preserve"> sono </w:t>
      </w:r>
      <w:r w:rsidR="00621FE7" w:rsidRPr="00621FE7">
        <w:rPr>
          <w:rFonts w:ascii="Garamond" w:eastAsia="MS Mincho" w:hAnsi="Garamond" w:cstheme="minorHAnsi"/>
          <w:color w:val="000000"/>
          <w:sz w:val="24"/>
          <w:szCs w:val="24"/>
          <w:lang w:eastAsia="ja-JP"/>
        </w:rPr>
        <w:t>potenzialmente tutti quelli previsti del Progetto ESO4.</w:t>
      </w:r>
      <w:proofErr w:type="gramStart"/>
      <w:r w:rsidR="00621FE7" w:rsidRPr="00621FE7">
        <w:rPr>
          <w:rFonts w:ascii="Garamond" w:eastAsia="MS Mincho" w:hAnsi="Garamond" w:cstheme="minorHAnsi"/>
          <w:color w:val="000000"/>
          <w:sz w:val="24"/>
          <w:szCs w:val="24"/>
          <w:lang w:eastAsia="ja-JP"/>
        </w:rPr>
        <w:t>6.A</w:t>
      </w:r>
      <w:proofErr w:type="gramEnd"/>
      <w:r w:rsidR="00621FE7" w:rsidRPr="00621FE7">
        <w:rPr>
          <w:rFonts w:ascii="Garamond" w:eastAsia="MS Mincho" w:hAnsi="Garamond" w:cstheme="minorHAnsi"/>
          <w:color w:val="000000"/>
          <w:sz w:val="24"/>
          <w:szCs w:val="24"/>
          <w:lang w:eastAsia="ja-JP"/>
        </w:rPr>
        <w:t>1.B - BENESSERE COMPETENZE RIGENERAZIONE IN NATURA, subordinatamente all’iscrizione di alunno/a con disabilità.</w:t>
      </w:r>
    </w:p>
    <w:p w14:paraId="1AF5F720" w14:textId="77777777" w:rsidR="001632B0" w:rsidRDefault="001632B0" w:rsidP="001632B0">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al candidato utilmente collocato in graduatoria o, in caso di istanza valutata dal dirigente scolastico, sarà conferito apposito incarico </w:t>
      </w:r>
    </w:p>
    <w:p w14:paraId="6916596B" w14:textId="3EE302CB" w:rsidR="001632B0" w:rsidRPr="001A47DB" w:rsidRDefault="001632B0" w:rsidP="001632B0">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il compenso è erogato al termine del progetto, dopo erogazione dei finanziamenti e sarà proporzionato all’effettiva prestazione a costi reali (attivazione modulo/presenza alunni)</w:t>
      </w:r>
      <w:r w:rsidR="00621FE7">
        <w:rPr>
          <w:rFonts w:ascii="Garamond" w:eastAsia="MS Mincho" w:hAnsi="Garamond" w:cstheme="minorHAnsi"/>
          <w:color w:val="000000"/>
          <w:sz w:val="24"/>
          <w:szCs w:val="24"/>
          <w:lang w:eastAsia="ja-JP"/>
        </w:rPr>
        <w:t>, attribuito al capitolo relativo alle spese generali</w:t>
      </w:r>
      <w:r w:rsidRPr="001A47DB">
        <w:rPr>
          <w:rFonts w:ascii="Garamond" w:eastAsia="MS Mincho" w:hAnsi="Garamond" w:cstheme="minorHAnsi"/>
          <w:color w:val="000000"/>
          <w:sz w:val="24"/>
          <w:szCs w:val="24"/>
          <w:lang w:eastAsia="ja-JP"/>
        </w:rPr>
        <w:t xml:space="preserve">. </w:t>
      </w:r>
    </w:p>
    <w:p w14:paraId="19715310" w14:textId="77777777" w:rsidR="001632B0" w:rsidRPr="001A47DB" w:rsidRDefault="001632B0" w:rsidP="001632B0">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il pagamento sarà commisurato al numero delle ore effettivamente svolte, stante la necessaria presenza degli alunni per garantire la realizzazione del percorso formativo (cfr. </w:t>
      </w:r>
      <w:proofErr w:type="spellStart"/>
      <w:r w:rsidRPr="001A47DB">
        <w:rPr>
          <w:rFonts w:ascii="Garamond" w:eastAsia="MS Mincho" w:hAnsi="Garamond" w:cstheme="minorHAnsi"/>
          <w:color w:val="000000"/>
          <w:sz w:val="24"/>
          <w:szCs w:val="24"/>
          <w:lang w:eastAsia="ja-JP"/>
        </w:rPr>
        <w:t>parag</w:t>
      </w:r>
      <w:proofErr w:type="spellEnd"/>
      <w:r w:rsidRPr="001A47DB">
        <w:rPr>
          <w:rFonts w:ascii="Garamond" w:eastAsia="MS Mincho" w:hAnsi="Garamond" w:cstheme="minorHAnsi"/>
          <w:color w:val="000000"/>
          <w:sz w:val="24"/>
          <w:szCs w:val="24"/>
          <w:lang w:eastAsia="ja-JP"/>
        </w:rPr>
        <w:t>. 2.1 dell’Avviso Pubblico di riferimento).</w:t>
      </w:r>
    </w:p>
    <w:p w14:paraId="2B8C4396" w14:textId="77777777" w:rsidR="001632B0" w:rsidRPr="0041681F" w:rsidRDefault="001632B0" w:rsidP="001632B0">
      <w:pPr>
        <w:widowControl w:val="0"/>
        <w:tabs>
          <w:tab w:val="left" w:pos="3360"/>
          <w:tab w:val="left" w:pos="4540"/>
          <w:tab w:val="left" w:pos="8140"/>
        </w:tabs>
        <w:autoSpaceDE w:val="0"/>
        <w:spacing w:after="0"/>
        <w:jc w:val="both"/>
        <w:rPr>
          <w:rFonts w:ascii="Garamond" w:eastAsia="MS Mincho" w:hAnsi="Garamond" w:cstheme="minorHAnsi"/>
          <w:color w:val="000000"/>
          <w:sz w:val="24"/>
          <w:szCs w:val="24"/>
          <w:lang w:eastAsia="ja-JP"/>
        </w:rPr>
      </w:pPr>
      <w:r w:rsidRPr="001A47DB">
        <w:rPr>
          <w:rFonts w:ascii="Garamond" w:eastAsia="MS Mincho" w:hAnsi="Garamond" w:cstheme="minorHAnsi"/>
          <w:color w:val="000000"/>
          <w:sz w:val="24"/>
          <w:szCs w:val="24"/>
          <w:lang w:eastAsia="ja-JP"/>
        </w:rPr>
        <w:t xml:space="preserve"> La liquidazione del compenso avverrà a conclusione delle attività e successivamente all’accreditamento delle somme da parte dell’Autorità di Gestione, lo stesso compenso sarà soggetto al regime fiscale e previdenziale previsto dalla normativa vigente.</w:t>
      </w:r>
    </w:p>
    <w:p w14:paraId="17678E7C" w14:textId="77777777" w:rsidR="001632B0" w:rsidRPr="00B24166" w:rsidRDefault="001632B0" w:rsidP="001A47DB">
      <w:pPr>
        <w:autoSpaceDE w:val="0"/>
        <w:spacing w:after="0"/>
        <w:jc w:val="both"/>
        <w:rPr>
          <w:rFonts w:ascii="Garamond" w:eastAsia="MS Mincho" w:hAnsi="Garamond" w:cstheme="minorHAnsi"/>
          <w:color w:val="000000"/>
          <w:sz w:val="24"/>
          <w:szCs w:val="24"/>
          <w:lang w:eastAsia="ja-JP"/>
        </w:rPr>
      </w:pPr>
    </w:p>
    <w:p w14:paraId="4995FA02" w14:textId="77777777" w:rsidR="001A47DB" w:rsidRDefault="001A47DB"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52DA218D" w14:textId="5B4BE09F" w:rsidR="0072776D" w:rsidRDefault="0072776D"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72776D">
        <w:rPr>
          <w:rFonts w:ascii="Garamond" w:eastAsia="MS Mincho" w:hAnsi="Garamond" w:cstheme="minorHAnsi"/>
          <w:b/>
          <w:bCs/>
          <w:color w:val="000000"/>
          <w:sz w:val="24"/>
          <w:szCs w:val="24"/>
          <w:lang w:eastAsia="ja-JP"/>
        </w:rPr>
        <w:t xml:space="preserve">ART. </w:t>
      </w:r>
      <w:r w:rsidR="00621FE7">
        <w:rPr>
          <w:rFonts w:ascii="Garamond" w:eastAsia="MS Mincho" w:hAnsi="Garamond" w:cstheme="minorHAnsi"/>
          <w:b/>
          <w:bCs/>
          <w:color w:val="000000"/>
          <w:sz w:val="24"/>
          <w:szCs w:val="24"/>
          <w:lang w:eastAsia="ja-JP"/>
        </w:rPr>
        <w:t>9</w:t>
      </w:r>
    </w:p>
    <w:p w14:paraId="78EAD448" w14:textId="77777777" w:rsidR="009032F2" w:rsidRPr="0072776D" w:rsidRDefault="009032F2"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1545F0F2" w14:textId="77777777" w:rsidR="0072776D" w:rsidRPr="0072776D" w:rsidRDefault="0072776D"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72776D">
        <w:rPr>
          <w:rFonts w:ascii="Garamond" w:eastAsia="MS Mincho" w:hAnsi="Garamond" w:cstheme="minorHAnsi"/>
          <w:b/>
          <w:bCs/>
          <w:color w:val="000000"/>
          <w:sz w:val="24"/>
          <w:szCs w:val="24"/>
          <w:lang w:eastAsia="ja-JP"/>
        </w:rPr>
        <w:t>MODALITA’ PRESENTAZIONE DELLE DOMANDE E SCADENZA</w:t>
      </w:r>
    </w:p>
    <w:p w14:paraId="6635D0A6" w14:textId="49FB2F2D" w:rsidR="0072776D" w:rsidRPr="00881B4B" w:rsidRDefault="0072776D" w:rsidP="001A47DB">
      <w:pPr>
        <w:spacing w:after="0"/>
        <w:ind w:left="142" w:right="142"/>
        <w:jc w:val="both"/>
        <w:rPr>
          <w:rFonts w:ascii="Garamond" w:hAnsi="Garamond"/>
          <w:b/>
          <w:sz w:val="24"/>
          <w:szCs w:val="24"/>
        </w:rPr>
      </w:pPr>
      <w:r w:rsidRPr="0072776D">
        <w:rPr>
          <w:rFonts w:ascii="Garamond" w:eastAsia="MS Mincho" w:hAnsi="Garamond" w:cstheme="minorHAnsi"/>
          <w:color w:val="000000"/>
          <w:sz w:val="24"/>
          <w:szCs w:val="24"/>
          <w:lang w:eastAsia="ja-JP"/>
        </w:rPr>
        <w:t xml:space="preserve">Gli interessati dovranno far pervenire la domanda di partecipazione a posta elettronica ordinaria all’indirizzo </w:t>
      </w:r>
      <w:hyperlink r:id="rId11" w:history="1">
        <w:r w:rsidRPr="0072031D">
          <w:rPr>
            <w:rFonts w:ascii="Garamond" w:hAnsi="Garamond"/>
            <w:color w:val="0000FF"/>
            <w:u w:val="single"/>
          </w:rPr>
          <w:t>leee00400x@istruzione.it</w:t>
        </w:r>
      </w:hyperlink>
      <w:r w:rsidRPr="0072031D">
        <w:rPr>
          <w:rFonts w:ascii="Garamond" w:hAnsi="Garamond"/>
        </w:rPr>
        <w:t xml:space="preserve"> - o </w:t>
      </w:r>
      <w:r w:rsidRPr="0072776D">
        <w:rPr>
          <w:rFonts w:ascii="Garamond" w:eastAsia="MS Mincho" w:hAnsi="Garamond" w:cstheme="minorHAnsi"/>
          <w:color w:val="000000"/>
          <w:sz w:val="24"/>
          <w:szCs w:val="24"/>
          <w:lang w:eastAsia="ja-JP"/>
        </w:rPr>
        <w:t>mediante consegna diretta - o invio tramite posta elettronica certificata</w:t>
      </w:r>
      <w:r w:rsidRPr="0072031D">
        <w:rPr>
          <w:rFonts w:ascii="Garamond" w:hAnsi="Garamond"/>
        </w:rPr>
        <w:t xml:space="preserve"> (</w:t>
      </w:r>
      <w:hyperlink r:id="rId12" w:history="1">
        <w:r w:rsidRPr="0072031D">
          <w:rPr>
            <w:rFonts w:ascii="Garamond" w:hAnsi="Garamond"/>
            <w:color w:val="0000FF"/>
            <w:u w:val="single"/>
          </w:rPr>
          <w:t>leee00400x@pec.istruzione.it</w:t>
        </w:r>
      </w:hyperlink>
      <w:r w:rsidRPr="0072031D">
        <w:rPr>
          <w:rFonts w:ascii="Garamond" w:hAnsi="Garamond"/>
        </w:rPr>
        <w:t xml:space="preserve">), </w:t>
      </w:r>
      <w:r w:rsidRPr="0041681F">
        <w:rPr>
          <w:rFonts w:ascii="Garamond" w:eastAsia="MS Mincho" w:hAnsi="Garamond" w:cstheme="minorHAnsi"/>
          <w:b/>
          <w:bCs/>
          <w:color w:val="000000"/>
          <w:sz w:val="24"/>
          <w:szCs w:val="24"/>
          <w:highlight w:val="yellow"/>
          <w:u w:val="single"/>
          <w:lang w:eastAsia="ja-JP"/>
        </w:rPr>
        <w:t>entro e non oltre le ore 1</w:t>
      </w:r>
      <w:r w:rsidR="00B91725" w:rsidRPr="0041681F">
        <w:rPr>
          <w:rFonts w:ascii="Garamond" w:eastAsia="MS Mincho" w:hAnsi="Garamond" w:cstheme="minorHAnsi"/>
          <w:b/>
          <w:bCs/>
          <w:color w:val="000000"/>
          <w:sz w:val="24"/>
          <w:szCs w:val="24"/>
          <w:highlight w:val="yellow"/>
          <w:u w:val="single"/>
          <w:lang w:eastAsia="ja-JP"/>
        </w:rPr>
        <w:t>5</w:t>
      </w:r>
      <w:r w:rsidRPr="0041681F">
        <w:rPr>
          <w:rFonts w:ascii="Garamond" w:eastAsia="MS Mincho" w:hAnsi="Garamond" w:cstheme="minorHAnsi"/>
          <w:b/>
          <w:bCs/>
          <w:color w:val="000000"/>
          <w:sz w:val="24"/>
          <w:szCs w:val="24"/>
          <w:highlight w:val="yellow"/>
          <w:u w:val="single"/>
          <w:lang w:eastAsia="ja-JP"/>
        </w:rPr>
        <w:t xml:space="preserve">:00 del </w:t>
      </w:r>
      <w:r w:rsidR="0010760D" w:rsidRPr="0041681F">
        <w:rPr>
          <w:rFonts w:ascii="Garamond" w:eastAsia="MS Mincho" w:hAnsi="Garamond" w:cstheme="minorHAnsi"/>
          <w:b/>
          <w:bCs/>
          <w:color w:val="000000"/>
          <w:sz w:val="24"/>
          <w:szCs w:val="24"/>
          <w:highlight w:val="yellow"/>
          <w:u w:val="single"/>
          <w:lang w:eastAsia="ja-JP"/>
        </w:rPr>
        <w:t>0</w:t>
      </w:r>
      <w:r w:rsidR="001A47DB">
        <w:rPr>
          <w:rFonts w:ascii="Garamond" w:eastAsia="MS Mincho" w:hAnsi="Garamond" w:cstheme="minorHAnsi"/>
          <w:b/>
          <w:bCs/>
          <w:color w:val="000000"/>
          <w:sz w:val="24"/>
          <w:szCs w:val="24"/>
          <w:highlight w:val="yellow"/>
          <w:u w:val="single"/>
          <w:lang w:eastAsia="ja-JP"/>
        </w:rPr>
        <w:t>8</w:t>
      </w:r>
      <w:r w:rsidR="0010760D" w:rsidRPr="0041681F">
        <w:rPr>
          <w:rFonts w:ascii="Garamond" w:eastAsia="MS Mincho" w:hAnsi="Garamond" w:cstheme="minorHAnsi"/>
          <w:b/>
          <w:bCs/>
          <w:color w:val="000000"/>
          <w:sz w:val="24"/>
          <w:szCs w:val="24"/>
          <w:highlight w:val="yellow"/>
          <w:u w:val="single"/>
          <w:lang w:eastAsia="ja-JP"/>
        </w:rPr>
        <w:t xml:space="preserve"> </w:t>
      </w:r>
      <w:r w:rsidR="00B91725" w:rsidRPr="0041681F">
        <w:rPr>
          <w:rFonts w:ascii="Garamond" w:eastAsia="MS Mincho" w:hAnsi="Garamond" w:cstheme="minorHAnsi"/>
          <w:b/>
          <w:bCs/>
          <w:color w:val="000000"/>
          <w:sz w:val="24"/>
          <w:szCs w:val="24"/>
          <w:highlight w:val="yellow"/>
          <w:u w:val="single"/>
          <w:lang w:eastAsia="ja-JP"/>
        </w:rPr>
        <w:t xml:space="preserve">MAGGIO </w:t>
      </w:r>
      <w:r w:rsidRPr="0041681F">
        <w:rPr>
          <w:rFonts w:ascii="Garamond" w:eastAsia="MS Mincho" w:hAnsi="Garamond" w:cstheme="minorHAnsi"/>
          <w:b/>
          <w:bCs/>
          <w:color w:val="000000"/>
          <w:sz w:val="24"/>
          <w:szCs w:val="24"/>
          <w:highlight w:val="yellow"/>
          <w:u w:val="single"/>
          <w:lang w:eastAsia="ja-JP"/>
        </w:rPr>
        <w:t>202</w:t>
      </w:r>
      <w:r w:rsidR="00B91725" w:rsidRPr="0041681F">
        <w:rPr>
          <w:rFonts w:ascii="Garamond" w:eastAsia="MS Mincho" w:hAnsi="Garamond" w:cstheme="minorHAnsi"/>
          <w:b/>
          <w:bCs/>
          <w:color w:val="000000"/>
          <w:sz w:val="24"/>
          <w:szCs w:val="24"/>
          <w:highlight w:val="yellow"/>
          <w:u w:val="single"/>
          <w:lang w:eastAsia="ja-JP"/>
        </w:rPr>
        <w:t>5</w:t>
      </w:r>
      <w:r w:rsidRPr="00B91725">
        <w:rPr>
          <w:rFonts w:ascii="Garamond" w:eastAsia="MS Mincho" w:hAnsi="Garamond" w:cstheme="minorHAnsi"/>
          <w:b/>
          <w:bCs/>
          <w:color w:val="000000"/>
          <w:sz w:val="24"/>
          <w:szCs w:val="24"/>
          <w:u w:val="single"/>
          <w:lang w:eastAsia="ja-JP"/>
        </w:rPr>
        <w:t>.</w:t>
      </w:r>
      <w:r w:rsidRPr="0072776D">
        <w:rPr>
          <w:rFonts w:ascii="Garamond" w:eastAsia="MS Mincho" w:hAnsi="Garamond" w:cstheme="minorHAnsi"/>
          <w:b/>
          <w:bCs/>
          <w:color w:val="000000"/>
          <w:sz w:val="24"/>
          <w:szCs w:val="24"/>
          <w:lang w:eastAsia="ja-JP"/>
        </w:rPr>
        <w:t xml:space="preserve"> Non saranno in alcun modo accettate le domande inviate dopo la scadenza su menzionata. La domanda dovrà riportare la dicitura “Domanda di partecipazione alla selezione di TUTOR</w:t>
      </w:r>
      <w:r w:rsidR="009032F2" w:rsidRPr="0072776D">
        <w:rPr>
          <w:rFonts w:ascii="Garamond" w:eastAsia="MS Mincho" w:hAnsi="Garamond" w:cstheme="minorHAnsi"/>
          <w:b/>
          <w:bCs/>
          <w:color w:val="000000"/>
          <w:sz w:val="24"/>
          <w:szCs w:val="24"/>
          <w:lang w:eastAsia="ja-JP"/>
        </w:rPr>
        <w:t xml:space="preserve"> </w:t>
      </w:r>
      <w:r w:rsidRPr="0072776D">
        <w:rPr>
          <w:rFonts w:ascii="Garamond" w:eastAsia="MS Mincho" w:hAnsi="Garamond" w:cstheme="minorHAnsi"/>
          <w:b/>
          <w:bCs/>
          <w:color w:val="000000"/>
          <w:sz w:val="24"/>
          <w:szCs w:val="24"/>
          <w:lang w:eastAsia="ja-JP"/>
        </w:rPr>
        <w:t>/ESPERTO</w:t>
      </w:r>
      <w:r w:rsidR="00621FE7">
        <w:rPr>
          <w:rFonts w:ascii="Garamond" w:eastAsia="MS Mincho" w:hAnsi="Garamond" w:cstheme="minorHAnsi"/>
          <w:b/>
          <w:bCs/>
          <w:color w:val="000000"/>
          <w:sz w:val="24"/>
          <w:szCs w:val="24"/>
          <w:lang w:eastAsia="ja-JP"/>
        </w:rPr>
        <w:t>/FIGURA AGGIUNTIVA/DOCENTE DI SOSTEGNO</w:t>
      </w:r>
      <w:r w:rsidRPr="0072776D">
        <w:rPr>
          <w:rFonts w:ascii="Garamond" w:eastAsia="MS Mincho" w:hAnsi="Garamond" w:cstheme="minorHAnsi"/>
          <w:b/>
          <w:bCs/>
          <w:color w:val="000000"/>
          <w:sz w:val="24"/>
          <w:szCs w:val="24"/>
          <w:lang w:eastAsia="ja-JP"/>
        </w:rPr>
        <w:t xml:space="preserve"> indicando nome del “</w:t>
      </w:r>
      <w:r w:rsidR="00881B4B" w:rsidRPr="00EE4303">
        <w:rPr>
          <w:rFonts w:ascii="Garamond" w:hAnsi="Garamond"/>
          <w:b/>
          <w:sz w:val="24"/>
          <w:szCs w:val="24"/>
        </w:rPr>
        <w:t xml:space="preserve">BENESSERE COMPETENZE RIGENERAZIONE </w:t>
      </w:r>
      <w:r w:rsidR="00881B4B">
        <w:rPr>
          <w:rFonts w:ascii="Garamond" w:hAnsi="Garamond"/>
          <w:b/>
          <w:sz w:val="24"/>
          <w:szCs w:val="24"/>
        </w:rPr>
        <w:t>IN NATURA AGENDA SUD 2</w:t>
      </w:r>
      <w:r w:rsidRPr="0072776D">
        <w:rPr>
          <w:rFonts w:ascii="Garamond" w:eastAsia="MS Mincho" w:hAnsi="Garamond" w:cstheme="minorHAnsi"/>
          <w:color w:val="000000"/>
          <w:sz w:val="24"/>
          <w:szCs w:val="24"/>
          <w:lang w:eastAsia="ja-JP"/>
        </w:rPr>
        <w:t>”</w:t>
      </w:r>
      <w:r w:rsidR="009032F2">
        <w:rPr>
          <w:rFonts w:ascii="Garamond" w:eastAsia="MS Mincho" w:hAnsi="Garamond" w:cstheme="minorHAnsi"/>
          <w:color w:val="000000"/>
          <w:sz w:val="24"/>
          <w:szCs w:val="24"/>
          <w:lang w:eastAsia="ja-JP"/>
        </w:rPr>
        <w:t xml:space="preserve"> </w:t>
      </w:r>
      <w:r w:rsidRPr="0072776D">
        <w:rPr>
          <w:rFonts w:ascii="Garamond" w:eastAsia="MS Mincho" w:hAnsi="Garamond" w:cstheme="minorHAnsi"/>
          <w:color w:val="000000"/>
          <w:sz w:val="24"/>
          <w:szCs w:val="24"/>
          <w:lang w:eastAsia="ja-JP"/>
        </w:rPr>
        <w:t xml:space="preserve">al Dirigente scolastico della Direzione Didattica 4° Circolo “S. Castromediano”, via </w:t>
      </w:r>
      <w:proofErr w:type="spellStart"/>
      <w:r w:rsidRPr="0072776D">
        <w:rPr>
          <w:rFonts w:ascii="Garamond" w:eastAsia="MS Mincho" w:hAnsi="Garamond" w:cstheme="minorHAnsi"/>
          <w:color w:val="000000"/>
          <w:sz w:val="24"/>
          <w:szCs w:val="24"/>
          <w:lang w:eastAsia="ja-JP"/>
        </w:rPr>
        <w:t>Cantobelli</w:t>
      </w:r>
      <w:proofErr w:type="spellEnd"/>
      <w:r w:rsidRPr="0072776D">
        <w:rPr>
          <w:rFonts w:ascii="Garamond" w:eastAsia="MS Mincho" w:hAnsi="Garamond" w:cstheme="minorHAnsi"/>
          <w:color w:val="000000"/>
          <w:sz w:val="24"/>
          <w:szCs w:val="24"/>
          <w:lang w:eastAsia="ja-JP"/>
        </w:rPr>
        <w:t xml:space="preserve"> snc, -73100 LECCE.</w:t>
      </w:r>
    </w:p>
    <w:p w14:paraId="3E3B87B5" w14:textId="77777777" w:rsidR="0072776D" w:rsidRPr="00A47E8D" w:rsidRDefault="0072776D" w:rsidP="001A47DB">
      <w:pPr>
        <w:autoSpaceDE w:val="0"/>
        <w:spacing w:after="0"/>
        <w:jc w:val="both"/>
        <w:rPr>
          <w:rFonts w:ascii="Garamond" w:eastAsia="MS Mincho" w:hAnsi="Garamond" w:cstheme="minorHAnsi"/>
          <w:color w:val="000000"/>
          <w:sz w:val="24"/>
          <w:szCs w:val="24"/>
          <w:lang w:eastAsia="ja-JP"/>
        </w:rPr>
      </w:pPr>
      <w:r w:rsidRPr="001D087E">
        <w:rPr>
          <w:rFonts w:ascii="Garamond" w:eastAsia="MS Mincho" w:hAnsi="Garamond" w:cstheme="minorHAnsi"/>
          <w:color w:val="000000"/>
          <w:sz w:val="24"/>
          <w:szCs w:val="24"/>
          <w:lang w:eastAsia="ja-JP"/>
        </w:rPr>
        <w:t xml:space="preserve">All’istanza di partecipazione </w:t>
      </w:r>
      <w:r w:rsidRPr="001D087E">
        <w:rPr>
          <w:rFonts w:ascii="Garamond" w:eastAsia="MS Mincho" w:hAnsi="Garamond" w:cstheme="minorHAnsi"/>
          <w:b/>
          <w:bCs/>
          <w:color w:val="000000"/>
          <w:sz w:val="24"/>
          <w:szCs w:val="24"/>
          <w:lang w:eastAsia="ja-JP"/>
        </w:rPr>
        <w:t>(allegato A, B, C),</w:t>
      </w:r>
      <w:r w:rsidRPr="001D087E">
        <w:rPr>
          <w:rFonts w:ascii="Garamond" w:eastAsia="MS Mincho" w:hAnsi="Garamond" w:cstheme="minorHAnsi"/>
          <w:color w:val="000000"/>
          <w:sz w:val="24"/>
          <w:szCs w:val="24"/>
          <w:lang w:eastAsia="ja-JP"/>
        </w:rPr>
        <w:t xml:space="preserve"> esclusivamente e a pena di esclusione, redatta ai sensi del DPR 445/2000 e sul modello scaricabile dal sito web dell’Istituto: </w:t>
      </w:r>
      <w:hyperlink r:id="rId13" w:history="1">
        <w:r w:rsidRPr="0072031D">
          <w:rPr>
            <w:rFonts w:ascii="Garamond" w:hAnsi="Garamond" w:cs="Garamond"/>
            <w:color w:val="0000FF"/>
            <w:u w:val="single"/>
          </w:rPr>
          <w:t>www.4circololecce.edu.it</w:t>
        </w:r>
      </w:hyperlink>
      <w:r w:rsidRPr="0072031D">
        <w:rPr>
          <w:rFonts w:ascii="Garamond" w:hAnsi="Garamond" w:cs="Garamond"/>
          <w:sz w:val="18"/>
        </w:rPr>
        <w:t xml:space="preserve"> </w:t>
      </w:r>
      <w:r w:rsidRPr="00A47E8D">
        <w:rPr>
          <w:rFonts w:ascii="Garamond" w:eastAsia="MS Mincho" w:hAnsi="Garamond" w:cstheme="minorHAnsi"/>
          <w:color w:val="000000"/>
          <w:sz w:val="24"/>
          <w:szCs w:val="24"/>
          <w:lang w:eastAsia="ja-JP"/>
        </w:rPr>
        <w:t>sezioni Albo on line e Amministrazione Trasparente, sotto sezione Bandi di Gara e contratti, devono essere allegati:</w:t>
      </w:r>
    </w:p>
    <w:p w14:paraId="0CD1F323" w14:textId="7545456E" w:rsidR="0072776D" w:rsidRPr="00847606" w:rsidRDefault="0072776D" w:rsidP="00847606">
      <w:pPr>
        <w:pStyle w:val="Paragrafoelenco"/>
        <w:numPr>
          <w:ilvl w:val="0"/>
          <w:numId w:val="5"/>
        </w:numPr>
        <w:suppressAutoHyphens/>
        <w:autoSpaceDE w:val="0"/>
        <w:spacing w:after="0" w:line="240" w:lineRule="auto"/>
        <w:jc w:val="both"/>
        <w:rPr>
          <w:rFonts w:ascii="Garamond" w:eastAsia="MS Mincho" w:hAnsi="Garamond" w:cstheme="minorHAnsi"/>
          <w:b/>
          <w:bCs/>
          <w:color w:val="000000"/>
          <w:sz w:val="24"/>
          <w:szCs w:val="24"/>
          <w:lang w:eastAsia="ja-JP"/>
        </w:rPr>
      </w:pPr>
      <w:r w:rsidRPr="00847606">
        <w:rPr>
          <w:rFonts w:ascii="Garamond" w:eastAsia="MS Mincho" w:hAnsi="Garamond" w:cstheme="minorHAnsi"/>
          <w:b/>
          <w:bCs/>
          <w:color w:val="000000"/>
          <w:sz w:val="24"/>
          <w:szCs w:val="24"/>
          <w:lang w:eastAsia="ja-JP"/>
        </w:rPr>
        <w:t>Curriculum vitae in formato europeo aggiornato</w:t>
      </w:r>
      <w:r w:rsidR="001A47DB">
        <w:rPr>
          <w:rFonts w:ascii="Garamond" w:eastAsia="MS Mincho" w:hAnsi="Garamond" w:cstheme="minorHAnsi"/>
          <w:b/>
          <w:bCs/>
          <w:color w:val="000000"/>
          <w:sz w:val="24"/>
          <w:szCs w:val="24"/>
          <w:lang w:eastAsia="ja-JP"/>
        </w:rPr>
        <w:t xml:space="preserve"> e firmato</w:t>
      </w:r>
      <w:r w:rsidRPr="00847606">
        <w:rPr>
          <w:rFonts w:ascii="Garamond" w:eastAsia="MS Mincho" w:hAnsi="Garamond" w:cstheme="minorHAnsi"/>
          <w:b/>
          <w:bCs/>
          <w:color w:val="000000"/>
          <w:sz w:val="24"/>
          <w:szCs w:val="24"/>
          <w:lang w:eastAsia="ja-JP"/>
        </w:rPr>
        <w:t>;</w:t>
      </w:r>
    </w:p>
    <w:p w14:paraId="6D694B05" w14:textId="77777777" w:rsidR="0072776D" w:rsidRPr="00A47E8D" w:rsidRDefault="0072776D" w:rsidP="00A771FA">
      <w:pPr>
        <w:numPr>
          <w:ilvl w:val="0"/>
          <w:numId w:val="5"/>
        </w:numPr>
        <w:suppressAutoHyphens/>
        <w:autoSpaceDE w:val="0"/>
        <w:spacing w:after="0" w:line="240" w:lineRule="auto"/>
        <w:contextualSpacing/>
        <w:jc w:val="both"/>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Allegato A (Istanza di partecipazione); Allegato B (Scheda autovalutazione); Allegato C (Criteri di valutazione curriculum) da compilare a cura del richiedente.</w:t>
      </w:r>
    </w:p>
    <w:p w14:paraId="7B6FFFB1" w14:textId="77777777" w:rsidR="0072776D" w:rsidRPr="00A47E8D" w:rsidRDefault="0072776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Saranno esclusi i candidati che omettono la presentazione del curriculum vitae in formato europeo o che facciano riferimento a documenti già in possesso di questa Amministrazione.</w:t>
      </w:r>
    </w:p>
    <w:p w14:paraId="12B11354" w14:textId="5A01B3FE" w:rsidR="0072776D" w:rsidRDefault="0072776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La presentazione della domanda obbliga espressamente all’accettazione di quanto esplicitato nel presente bando.</w:t>
      </w:r>
    </w:p>
    <w:p w14:paraId="27F44A06" w14:textId="77777777" w:rsidR="00847606" w:rsidRDefault="00847606" w:rsidP="00A771FA">
      <w:pPr>
        <w:autoSpaceDE w:val="0"/>
        <w:spacing w:after="0"/>
        <w:jc w:val="center"/>
        <w:rPr>
          <w:rFonts w:ascii="Garamond" w:eastAsia="MS Mincho" w:hAnsi="Garamond" w:cstheme="minorHAnsi"/>
          <w:b/>
          <w:bCs/>
          <w:color w:val="000000"/>
          <w:sz w:val="24"/>
          <w:szCs w:val="24"/>
          <w:lang w:eastAsia="ja-JP"/>
        </w:rPr>
      </w:pPr>
    </w:p>
    <w:p w14:paraId="11C45DD6" w14:textId="4B38FA72" w:rsid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 xml:space="preserve">ART. </w:t>
      </w:r>
      <w:r w:rsidR="00621FE7">
        <w:rPr>
          <w:rFonts w:ascii="Garamond" w:eastAsia="MS Mincho" w:hAnsi="Garamond" w:cstheme="minorHAnsi"/>
          <w:b/>
          <w:bCs/>
          <w:color w:val="000000"/>
          <w:sz w:val="24"/>
          <w:szCs w:val="24"/>
          <w:lang w:eastAsia="ja-JP"/>
        </w:rPr>
        <w:t>10</w:t>
      </w:r>
    </w:p>
    <w:p w14:paraId="4158A15F" w14:textId="77777777" w:rsidR="009032F2" w:rsidRPr="00A47E8D" w:rsidRDefault="009032F2" w:rsidP="00A771FA">
      <w:pPr>
        <w:autoSpaceDE w:val="0"/>
        <w:spacing w:after="0"/>
        <w:jc w:val="center"/>
        <w:rPr>
          <w:rFonts w:ascii="Garamond" w:eastAsia="MS Mincho" w:hAnsi="Garamond" w:cstheme="minorHAnsi"/>
          <w:b/>
          <w:bCs/>
          <w:color w:val="000000"/>
          <w:sz w:val="24"/>
          <w:szCs w:val="24"/>
          <w:lang w:eastAsia="ja-JP"/>
        </w:rPr>
      </w:pPr>
    </w:p>
    <w:p w14:paraId="3550A140"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ESCLUSIONI</w:t>
      </w:r>
    </w:p>
    <w:p w14:paraId="48B89F12"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Saranno escluse dalla valutazione le domande:</w:t>
      </w:r>
    </w:p>
    <w:p w14:paraId="6DBB5645"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A.    pervenute oltre i termini previsti;</w:t>
      </w:r>
    </w:p>
    <w:p w14:paraId="46E98203"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B.    pervenute con modalità diverse da quelle previste dal presente bando;</w:t>
      </w:r>
    </w:p>
    <w:p w14:paraId="072D8B21" w14:textId="6C339F93"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C.    sprovviste della firma in originale;</w:t>
      </w:r>
    </w:p>
    <w:p w14:paraId="793F22E3"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D.    sprovviste del curriculum vitae in formato europeo;</w:t>
      </w:r>
    </w:p>
    <w:p w14:paraId="062A5D9F" w14:textId="3B924140" w:rsidR="00A47E8D" w:rsidRDefault="00A47E8D" w:rsidP="00A771FA">
      <w:pPr>
        <w:autoSpaceDE w:val="0"/>
        <w:spacing w:after="0"/>
        <w:ind w:left="720" w:hanging="436"/>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lastRenderedPageBreak/>
        <w:t>E.    sprovviste della scheda autovalutazione.</w:t>
      </w:r>
    </w:p>
    <w:p w14:paraId="74DE1A4D" w14:textId="77777777" w:rsidR="009032F2" w:rsidRPr="00A47E8D" w:rsidRDefault="009032F2" w:rsidP="00A771FA">
      <w:pPr>
        <w:autoSpaceDE w:val="0"/>
        <w:spacing w:after="0"/>
        <w:ind w:left="720" w:hanging="436"/>
        <w:rPr>
          <w:rFonts w:ascii="Garamond" w:eastAsia="MS Mincho" w:hAnsi="Garamond" w:cstheme="minorHAnsi"/>
          <w:color w:val="000000"/>
          <w:sz w:val="24"/>
          <w:szCs w:val="24"/>
          <w:lang w:eastAsia="ja-JP"/>
        </w:rPr>
      </w:pPr>
    </w:p>
    <w:p w14:paraId="09D18356" w14:textId="0D70E445" w:rsid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 xml:space="preserve">ART. </w:t>
      </w:r>
      <w:r w:rsidR="001A47DB">
        <w:rPr>
          <w:rFonts w:ascii="Garamond" w:eastAsia="MS Mincho" w:hAnsi="Garamond" w:cstheme="minorHAnsi"/>
          <w:b/>
          <w:bCs/>
          <w:color w:val="000000"/>
          <w:sz w:val="24"/>
          <w:szCs w:val="24"/>
          <w:lang w:eastAsia="ja-JP"/>
        </w:rPr>
        <w:t>1</w:t>
      </w:r>
      <w:r w:rsidR="00621FE7">
        <w:rPr>
          <w:rFonts w:ascii="Garamond" w:eastAsia="MS Mincho" w:hAnsi="Garamond" w:cstheme="minorHAnsi"/>
          <w:b/>
          <w:bCs/>
          <w:color w:val="000000"/>
          <w:sz w:val="24"/>
          <w:szCs w:val="24"/>
          <w:lang w:eastAsia="ja-JP"/>
        </w:rPr>
        <w:t>1</w:t>
      </w:r>
    </w:p>
    <w:p w14:paraId="2852CE41" w14:textId="77777777" w:rsidR="009032F2" w:rsidRPr="00A47E8D" w:rsidRDefault="009032F2" w:rsidP="00A771FA">
      <w:pPr>
        <w:autoSpaceDE w:val="0"/>
        <w:spacing w:after="0"/>
        <w:jc w:val="center"/>
        <w:rPr>
          <w:rFonts w:ascii="Garamond" w:eastAsia="MS Mincho" w:hAnsi="Garamond" w:cstheme="minorHAnsi"/>
          <w:b/>
          <w:bCs/>
          <w:color w:val="000000"/>
          <w:sz w:val="24"/>
          <w:szCs w:val="24"/>
          <w:lang w:eastAsia="ja-JP"/>
        </w:rPr>
      </w:pPr>
    </w:p>
    <w:p w14:paraId="45A8251A"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proofErr w:type="gramStart"/>
      <w:r w:rsidRPr="00A47E8D">
        <w:rPr>
          <w:rFonts w:ascii="Garamond" w:eastAsia="MS Mincho" w:hAnsi="Garamond" w:cstheme="minorHAnsi"/>
          <w:b/>
          <w:bCs/>
          <w:color w:val="000000"/>
          <w:sz w:val="24"/>
          <w:szCs w:val="24"/>
          <w:lang w:eastAsia="ja-JP"/>
        </w:rPr>
        <w:t>MODALITÀ  DI</w:t>
      </w:r>
      <w:proofErr w:type="gramEnd"/>
      <w:r w:rsidRPr="00A47E8D">
        <w:rPr>
          <w:rFonts w:ascii="Garamond" w:eastAsia="MS Mincho" w:hAnsi="Garamond" w:cstheme="minorHAnsi"/>
          <w:b/>
          <w:bCs/>
          <w:color w:val="000000"/>
          <w:sz w:val="24"/>
          <w:szCs w:val="24"/>
          <w:lang w:eastAsia="ja-JP"/>
        </w:rPr>
        <w:t xml:space="preserve">  PUBBLICIZZAZIONE  E  IMPUGNATIVA</w:t>
      </w:r>
    </w:p>
    <w:p w14:paraId="5B47B8EA" w14:textId="77777777" w:rsidR="00A47E8D" w:rsidRPr="0072031D" w:rsidRDefault="00A47E8D" w:rsidP="00A771FA">
      <w:pPr>
        <w:autoSpaceDE w:val="0"/>
        <w:spacing w:after="0"/>
        <w:jc w:val="both"/>
      </w:pPr>
      <w:r w:rsidRPr="0072031D">
        <w:rPr>
          <w:rFonts w:ascii="Garamond" w:hAnsi="Garamond"/>
        </w:rPr>
        <w:t>L</w:t>
      </w:r>
      <w:r w:rsidRPr="00A47E8D">
        <w:rPr>
          <w:rFonts w:ascii="Garamond" w:eastAsia="MS Mincho" w:hAnsi="Garamond" w:cstheme="minorHAnsi"/>
          <w:color w:val="000000"/>
          <w:sz w:val="24"/>
          <w:szCs w:val="24"/>
          <w:lang w:eastAsia="ja-JP"/>
        </w:rPr>
        <w:t xml:space="preserve">a Direzione Didattica 4° Circolo “S. Castromediano” provvederà a pubblicare il presente avviso sul proprio sito, </w:t>
      </w:r>
      <w:hyperlink r:id="rId14" w:history="1">
        <w:r w:rsidRPr="0072031D">
          <w:rPr>
            <w:rFonts w:ascii="Garamond" w:hAnsi="Garamond"/>
            <w:color w:val="0000FF"/>
            <w:u w:val="single"/>
          </w:rPr>
          <w:t>www.4circololecce.edu.it</w:t>
        </w:r>
      </w:hyperlink>
      <w:r w:rsidRPr="0072031D">
        <w:rPr>
          <w:rFonts w:ascii="Garamond" w:hAnsi="Garamond"/>
        </w:rPr>
        <w:t xml:space="preserve"> </w:t>
      </w:r>
      <w:r w:rsidRPr="00A47E8D">
        <w:rPr>
          <w:rFonts w:ascii="Garamond" w:eastAsia="MS Mincho" w:hAnsi="Garamond" w:cstheme="minorHAnsi"/>
          <w:color w:val="000000"/>
          <w:sz w:val="24"/>
          <w:szCs w:val="24"/>
          <w:lang w:eastAsia="ja-JP"/>
        </w:rPr>
        <w:t>Albo On Line. Al termine della valutazione delle candidature la relativa graduatoria provvisoria sarà pubblicata sul proprio sito</w:t>
      </w:r>
      <w:r w:rsidRPr="0072031D">
        <w:rPr>
          <w:rFonts w:ascii="Garamond" w:hAnsi="Garamond"/>
        </w:rPr>
        <w:t xml:space="preserve"> </w:t>
      </w:r>
      <w:hyperlink r:id="rId15" w:history="1">
        <w:r w:rsidRPr="0072031D">
          <w:rPr>
            <w:rFonts w:ascii="Garamond" w:hAnsi="Garamond"/>
            <w:color w:val="0000FF"/>
            <w:u w:val="single"/>
          </w:rPr>
          <w:t>www.4circololecce.edu.it</w:t>
        </w:r>
      </w:hyperlink>
      <w:r w:rsidRPr="0072031D">
        <w:rPr>
          <w:rFonts w:ascii="Garamond" w:hAnsi="Garamond"/>
          <w:b/>
        </w:rPr>
        <w:t>.</w:t>
      </w:r>
    </w:p>
    <w:p w14:paraId="698DD8E0"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Avverso la graduatoria di cui al precedente capoverso sarà possibile esperire reclamo, entro dieci giorni dalla sua pubblicazione.</w:t>
      </w:r>
    </w:p>
    <w:p w14:paraId="01C5EA7C" w14:textId="0FA044C2" w:rsid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Trascorso tale termine ed esaminati eventuali reclami, sarà pubblicata la graduatoria definitiva, avverso la quale sarà possibile il ricorso al TAR o ricorso straordinario al Capo dello Stato, rispettivamente entro 60 o 120 giorni dalla pubblicazione stessa.</w:t>
      </w:r>
    </w:p>
    <w:p w14:paraId="44678B68" w14:textId="535BEDDF" w:rsidR="009032F2" w:rsidRDefault="009032F2" w:rsidP="00A771FA">
      <w:pPr>
        <w:autoSpaceDE w:val="0"/>
        <w:spacing w:after="0"/>
        <w:jc w:val="both"/>
        <w:rPr>
          <w:rFonts w:ascii="Garamond" w:eastAsia="MS Mincho" w:hAnsi="Garamond" w:cstheme="minorHAnsi"/>
          <w:color w:val="000000"/>
          <w:sz w:val="24"/>
          <w:szCs w:val="24"/>
          <w:lang w:eastAsia="ja-JP"/>
        </w:rPr>
      </w:pPr>
    </w:p>
    <w:p w14:paraId="553AD301" w14:textId="61D63670" w:rsid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ART. 1</w:t>
      </w:r>
      <w:r w:rsidR="00621FE7">
        <w:rPr>
          <w:rFonts w:ascii="Garamond" w:eastAsia="MS Mincho" w:hAnsi="Garamond" w:cstheme="minorHAnsi"/>
          <w:b/>
          <w:bCs/>
          <w:color w:val="000000"/>
          <w:sz w:val="24"/>
          <w:szCs w:val="24"/>
          <w:lang w:eastAsia="ja-JP"/>
        </w:rPr>
        <w:t>2</w:t>
      </w:r>
    </w:p>
    <w:p w14:paraId="6757250C" w14:textId="77777777" w:rsidR="00EC0D79" w:rsidRPr="00A47E8D" w:rsidRDefault="00EC0D79" w:rsidP="00A771FA">
      <w:pPr>
        <w:autoSpaceDE w:val="0"/>
        <w:spacing w:after="0"/>
        <w:jc w:val="center"/>
        <w:rPr>
          <w:rFonts w:ascii="Garamond" w:eastAsia="MS Mincho" w:hAnsi="Garamond" w:cstheme="minorHAnsi"/>
          <w:b/>
          <w:bCs/>
          <w:color w:val="000000"/>
          <w:sz w:val="24"/>
          <w:szCs w:val="24"/>
          <w:lang w:eastAsia="ja-JP"/>
        </w:rPr>
      </w:pPr>
    </w:p>
    <w:p w14:paraId="4CBDAD1F"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PROCEDURA di SELEZIONE</w:t>
      </w:r>
    </w:p>
    <w:p w14:paraId="66B4E610" w14:textId="4E747AB8" w:rsidR="00A47E8D" w:rsidRPr="0072031D" w:rsidRDefault="0010760D" w:rsidP="00A771FA">
      <w:pPr>
        <w:autoSpaceDE w:val="0"/>
        <w:spacing w:after="0"/>
        <w:jc w:val="both"/>
      </w:pPr>
      <w:r>
        <w:rPr>
          <w:rFonts w:ascii="Garamond" w:eastAsia="MS Mincho" w:hAnsi="Garamond" w:cstheme="minorHAnsi"/>
          <w:color w:val="000000"/>
          <w:sz w:val="24"/>
          <w:szCs w:val="24"/>
          <w:lang w:eastAsia="ja-JP"/>
        </w:rPr>
        <w:t>Nei</w:t>
      </w:r>
      <w:r w:rsidR="00A47E8D" w:rsidRPr="00A47E8D">
        <w:rPr>
          <w:rFonts w:ascii="Garamond" w:eastAsia="MS Mincho" w:hAnsi="Garamond" w:cstheme="minorHAnsi"/>
          <w:color w:val="000000"/>
          <w:sz w:val="24"/>
          <w:szCs w:val="24"/>
          <w:lang w:eastAsia="ja-JP"/>
        </w:rPr>
        <w:t xml:space="preserve"> giorni immediatamente successivi, un’apposita Commissione, procederà all’esame delle domande pervenute, alla comparazione dei curricula e alla predisposizione delle graduatorie provvisorie che verranno affisse all’albo della scuola e pubblicate sul sito web dell’Istituto</w:t>
      </w:r>
      <w:r w:rsidR="00A47E8D" w:rsidRPr="0072031D">
        <w:rPr>
          <w:rFonts w:ascii="Garamond" w:hAnsi="Garamond"/>
        </w:rPr>
        <w:t xml:space="preserve"> </w:t>
      </w:r>
      <w:r w:rsidR="00A47E8D" w:rsidRPr="0072031D">
        <w:rPr>
          <w:rFonts w:ascii="Garamond" w:hAnsi="Garamond"/>
          <w:i/>
          <w:iCs/>
        </w:rPr>
        <w:t>(</w:t>
      </w:r>
      <w:hyperlink r:id="rId16" w:history="1">
        <w:r w:rsidR="00A47E8D" w:rsidRPr="0072031D">
          <w:rPr>
            <w:rStyle w:val="Collegamentoipertestuale"/>
            <w:rFonts w:ascii="Garamond" w:hAnsi="Garamond"/>
            <w:i/>
            <w:iCs/>
          </w:rPr>
          <w:t>www.4circololecce.edu.it</w:t>
        </w:r>
      </w:hyperlink>
      <w:r w:rsidR="00A47E8D">
        <w:rPr>
          <w:rFonts w:ascii="Garamond" w:hAnsi="Garamond"/>
          <w:i/>
          <w:iCs/>
        </w:rPr>
        <w:t xml:space="preserve"> </w:t>
      </w:r>
      <w:r w:rsidR="00A47E8D" w:rsidRPr="0072031D">
        <w:rPr>
          <w:rFonts w:ascii="Garamond" w:hAnsi="Garamond"/>
          <w:i/>
          <w:iCs/>
        </w:rPr>
        <w:t>).</w:t>
      </w:r>
    </w:p>
    <w:p w14:paraId="245F6E89" w14:textId="1AFDF880" w:rsidR="00847606" w:rsidRPr="00454BAC" w:rsidRDefault="00847606" w:rsidP="00881B4B">
      <w:pPr>
        <w:suppressAutoHyphens/>
        <w:spacing w:after="0" w:line="240" w:lineRule="auto"/>
        <w:jc w:val="both"/>
        <w:rPr>
          <w:rFonts w:ascii="Garamond" w:eastAsia="Times New Roman" w:hAnsi="Garamond" w:cs="Times New Roman"/>
          <w:sz w:val="24"/>
          <w:szCs w:val="24"/>
          <w:lang w:eastAsia="zh-CN"/>
        </w:rPr>
      </w:pPr>
      <w:r w:rsidRPr="007F22C6">
        <w:rPr>
          <w:rFonts w:ascii="Garamond" w:hAnsi="Garamond"/>
          <w:color w:val="000000"/>
          <w:sz w:val="24"/>
          <w:szCs w:val="24"/>
        </w:rPr>
        <w:t>S</w:t>
      </w:r>
      <w:r>
        <w:rPr>
          <w:rFonts w:ascii="Garamond" w:hAnsi="Garamond"/>
          <w:color w:val="000000"/>
          <w:sz w:val="24"/>
          <w:szCs w:val="24"/>
        </w:rPr>
        <w:t xml:space="preserve">ulla base delle candidature pervenute, </w:t>
      </w:r>
      <w:r w:rsidRPr="00454BAC">
        <w:rPr>
          <w:rFonts w:ascii="Garamond" w:hAnsi="Garamond"/>
          <w:color w:val="000000"/>
          <w:sz w:val="24"/>
          <w:szCs w:val="24"/>
        </w:rPr>
        <w:t>si formeranno distinte graduatorie dalle quali si attinger</w:t>
      </w:r>
      <w:r w:rsidR="00881B4B">
        <w:rPr>
          <w:rFonts w:ascii="Garamond" w:hAnsi="Garamond"/>
          <w:color w:val="000000"/>
          <w:sz w:val="24"/>
          <w:szCs w:val="24"/>
        </w:rPr>
        <w:t>à.</w:t>
      </w:r>
    </w:p>
    <w:p w14:paraId="44EADFA2"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Entro i dieci giorni successivi alla data di pubblicazione, è possibile produrre ricorso avverso le graduatorie.</w:t>
      </w:r>
    </w:p>
    <w:p w14:paraId="0192324E"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Dopo tale data, le graduatorie saranno definitive.</w:t>
      </w:r>
    </w:p>
    <w:p w14:paraId="60A095C1"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In presenza, per ciascun modulo, di una sola candidatura valida, si procederà all’affidamento dell’incarico prima dei cinque giorni riservati alla produzione di eventuali ricorsi.</w:t>
      </w:r>
    </w:p>
    <w:p w14:paraId="0B9DE888"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Nella valutazione dei curricula non saranno presi in esame titoli non espressamente richiesti dal presente bando.</w:t>
      </w:r>
    </w:p>
    <w:p w14:paraId="43EE5910"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L’Amministrazione scolastica si riserva di accertare status e titoli autocertificati e, in caso di assenza e/o non corrispondenza di titoli e/o status dichiarati, ovvero di dichiarazioni non veritiere, provvederà a escludere dalla selezione i candidati e/o in fase successiva a revocare immediatamente l’affidamento dell’incarico, fatte salve le ulteriori procedure presso gli Organi competenti previste dalla normativa vigente in materia.</w:t>
      </w:r>
    </w:p>
    <w:p w14:paraId="29DB825F"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Si procederà all’individuazione degli esperti, anche in presenza di una sola domanda, purché il curricolo ad essa allegato sia rispondente ai requisiti richiesti.</w:t>
      </w:r>
    </w:p>
    <w:p w14:paraId="65253BE5"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Nel caso in cui le candidature pervenute dovessero risultare in numero inferiore a quelle richieste, allo stesso esperto potranno essere affidati più moduli della stessa tipologia.</w:t>
      </w:r>
    </w:p>
    <w:p w14:paraId="6077A1AC"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L’Istituto potrà affidare un singolo modulo a più esperti, assegnando un numero di ore inferiore a quello previsto.</w:t>
      </w:r>
    </w:p>
    <w:p w14:paraId="68822962"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In presenza di più aspiranti, a parità di punteggio, si darà precedenza al candidato più giovane di età.</w:t>
      </w:r>
    </w:p>
    <w:p w14:paraId="17B6E5DA" w14:textId="5E9C95BD" w:rsidR="00A47E8D" w:rsidRDefault="00A47E8D" w:rsidP="00A771FA">
      <w:pPr>
        <w:autoSpaceDE w:val="0"/>
        <w:spacing w:after="0"/>
        <w:jc w:val="both"/>
        <w:rPr>
          <w:rFonts w:ascii="Garamond" w:eastAsia="MS Mincho" w:hAnsi="Garamond" w:cstheme="minorHAnsi"/>
          <w:color w:val="000000"/>
          <w:sz w:val="24"/>
          <w:szCs w:val="24"/>
          <w:lang w:eastAsia="ja-JP"/>
        </w:rPr>
      </w:pPr>
    </w:p>
    <w:p w14:paraId="5E9DBD9A" w14:textId="2168CE62"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621FE7">
        <w:rPr>
          <w:rFonts w:ascii="Garamond" w:eastAsia="MS Mincho" w:hAnsi="Garamond" w:cstheme="minorHAnsi"/>
          <w:b/>
          <w:bCs/>
          <w:color w:val="000000"/>
          <w:sz w:val="24"/>
          <w:szCs w:val="24"/>
          <w:lang w:eastAsia="ja-JP"/>
        </w:rPr>
        <w:t>3</w:t>
      </w:r>
    </w:p>
    <w:p w14:paraId="6954D162" w14:textId="77777777" w:rsidR="00EC0D79" w:rsidRPr="00E4401C" w:rsidRDefault="00EC0D79" w:rsidP="00A771FA">
      <w:pPr>
        <w:autoSpaceDE w:val="0"/>
        <w:spacing w:after="0"/>
        <w:jc w:val="center"/>
        <w:rPr>
          <w:rFonts w:ascii="Garamond" w:eastAsia="MS Mincho" w:hAnsi="Garamond" w:cstheme="minorHAnsi"/>
          <w:b/>
          <w:bCs/>
          <w:color w:val="000000"/>
          <w:sz w:val="24"/>
          <w:szCs w:val="24"/>
          <w:lang w:eastAsia="ja-JP"/>
        </w:rPr>
      </w:pPr>
    </w:p>
    <w:p w14:paraId="647FA0F9"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CONVOCAZIONE e STIPULA del CONTRATTO</w:t>
      </w:r>
    </w:p>
    <w:p w14:paraId="72B396D1"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 candidati che avranno superato la selezione saranno convocati telefonicamente per un incontro preliminare finalizzato al raggiungimento di opportune intese in merito alla definizione del calendario, alla conduzione del modulo affidato e alla stipula del relativo contratto.</w:t>
      </w:r>
    </w:p>
    <w:p w14:paraId="6EADD11A" w14:textId="75F1887F" w:rsid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lastRenderedPageBreak/>
        <w:t>All’atto della stipula del contratto presenteranno, se richiesta, la documentazione relativa a tutti i titoli dichiarati o parte di essi.</w:t>
      </w:r>
    </w:p>
    <w:p w14:paraId="4E0E5F8E" w14:textId="77777777" w:rsidR="00EC0D79" w:rsidRPr="00E4401C" w:rsidRDefault="00EC0D79" w:rsidP="00A771FA">
      <w:pPr>
        <w:autoSpaceDE w:val="0"/>
        <w:spacing w:after="0"/>
        <w:jc w:val="both"/>
        <w:rPr>
          <w:rFonts w:ascii="Garamond" w:eastAsia="MS Mincho" w:hAnsi="Garamond" w:cstheme="minorHAnsi"/>
          <w:color w:val="000000"/>
          <w:sz w:val="24"/>
          <w:szCs w:val="24"/>
          <w:lang w:eastAsia="ja-JP"/>
        </w:rPr>
      </w:pPr>
    </w:p>
    <w:p w14:paraId="5C09DA53" w14:textId="534AF7F8"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621FE7">
        <w:rPr>
          <w:rFonts w:ascii="Garamond" w:eastAsia="MS Mincho" w:hAnsi="Garamond" w:cstheme="minorHAnsi"/>
          <w:b/>
          <w:bCs/>
          <w:color w:val="000000"/>
          <w:sz w:val="24"/>
          <w:szCs w:val="24"/>
          <w:lang w:eastAsia="ja-JP"/>
        </w:rPr>
        <w:t>4</w:t>
      </w:r>
    </w:p>
    <w:p w14:paraId="0109958C"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MODALITÀ DI ACCESSO AGLI ATTI</w:t>
      </w:r>
    </w:p>
    <w:p w14:paraId="433BF82B" w14:textId="5A8225DF" w:rsid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L’accesso agli atti, secondo quanto previsto dalla legge 7 agosto 1990, n. 241 e dell’art. 3 - differimento - comma 3 del decreto ministeriale 10 gennaio 1996, n. 60, solo dopo la conclusione del procedimento.</w:t>
      </w:r>
    </w:p>
    <w:p w14:paraId="4DF3D10D" w14:textId="1DA7AEED" w:rsidR="00EC0D79" w:rsidRDefault="00EC0D79" w:rsidP="00A771FA">
      <w:pPr>
        <w:autoSpaceDE w:val="0"/>
        <w:spacing w:after="0"/>
        <w:jc w:val="both"/>
        <w:rPr>
          <w:rFonts w:ascii="Garamond" w:eastAsia="MS Mincho" w:hAnsi="Garamond" w:cstheme="minorHAnsi"/>
          <w:color w:val="000000"/>
          <w:sz w:val="24"/>
          <w:szCs w:val="24"/>
          <w:lang w:eastAsia="ja-JP"/>
        </w:rPr>
      </w:pPr>
    </w:p>
    <w:p w14:paraId="6EAC681B" w14:textId="723DCEE3"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621FE7">
        <w:rPr>
          <w:rFonts w:ascii="Garamond" w:eastAsia="MS Mincho" w:hAnsi="Garamond" w:cstheme="minorHAnsi"/>
          <w:b/>
          <w:bCs/>
          <w:color w:val="000000"/>
          <w:sz w:val="24"/>
          <w:szCs w:val="24"/>
          <w:lang w:eastAsia="ja-JP"/>
        </w:rPr>
        <w:t>5</w:t>
      </w:r>
    </w:p>
    <w:p w14:paraId="050F629B" w14:textId="77777777" w:rsidR="00EC0D79" w:rsidRPr="00E4401C" w:rsidRDefault="00EC0D79" w:rsidP="00A771FA">
      <w:pPr>
        <w:autoSpaceDE w:val="0"/>
        <w:spacing w:after="0"/>
        <w:jc w:val="center"/>
        <w:rPr>
          <w:rFonts w:ascii="Garamond" w:eastAsia="MS Mincho" w:hAnsi="Garamond" w:cstheme="minorHAnsi"/>
          <w:b/>
          <w:bCs/>
          <w:color w:val="000000"/>
          <w:sz w:val="24"/>
          <w:szCs w:val="24"/>
          <w:lang w:eastAsia="ja-JP"/>
        </w:rPr>
      </w:pPr>
    </w:p>
    <w:p w14:paraId="6722C686"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RESPONSABILE DEL PROCEDIMENTO</w:t>
      </w:r>
    </w:p>
    <w:p w14:paraId="3C26E01E" w14:textId="77777777" w:rsidR="00E4401C" w:rsidRPr="0072031D" w:rsidRDefault="00E4401C" w:rsidP="00A771FA">
      <w:pPr>
        <w:spacing w:after="0"/>
        <w:ind w:firstLine="425"/>
        <w:jc w:val="both"/>
        <w:rPr>
          <w:rFonts w:ascii="Garamond" w:hAnsi="Garamond"/>
          <w:b/>
          <w:bCs/>
        </w:rPr>
      </w:pPr>
      <w:r w:rsidRPr="00E4401C">
        <w:rPr>
          <w:rFonts w:ascii="Garamond" w:eastAsia="MS Mincho" w:hAnsi="Garamond" w:cstheme="minorHAnsi"/>
          <w:color w:val="000000"/>
          <w:sz w:val="24"/>
          <w:szCs w:val="24"/>
          <w:lang w:eastAsia="ja-JP"/>
        </w:rPr>
        <w:t xml:space="preserve">Il Responsabile del Procedimento è il Dirigente Scolastico Prof.ssa Tiziana Faggiano tel. 0832.342937 - e-mail </w:t>
      </w:r>
      <w:hyperlink r:id="rId17" w:history="1">
        <w:r w:rsidRPr="0072031D">
          <w:rPr>
            <w:rFonts w:ascii="Garamond" w:hAnsi="Garamond"/>
            <w:color w:val="0000FF"/>
            <w:u w:val="single"/>
          </w:rPr>
          <w:t>leee00400x@istruzione.it</w:t>
        </w:r>
      </w:hyperlink>
      <w:r w:rsidRPr="0072031D">
        <w:rPr>
          <w:rFonts w:ascii="Garamond" w:hAnsi="Garamond"/>
        </w:rPr>
        <w:t xml:space="preserve"> </w:t>
      </w:r>
      <w:proofErr w:type="spellStart"/>
      <w:r w:rsidRPr="0072031D">
        <w:rPr>
          <w:rFonts w:ascii="Garamond" w:hAnsi="Garamond"/>
        </w:rPr>
        <w:t>pec</w:t>
      </w:r>
      <w:proofErr w:type="spellEnd"/>
      <w:r w:rsidRPr="0072031D">
        <w:rPr>
          <w:rFonts w:ascii="Garamond" w:hAnsi="Garamond"/>
        </w:rPr>
        <w:t xml:space="preserve"> </w:t>
      </w:r>
      <w:hyperlink r:id="rId18" w:history="1">
        <w:r w:rsidRPr="0072031D">
          <w:rPr>
            <w:rFonts w:ascii="Garamond" w:hAnsi="Garamond"/>
            <w:color w:val="0000FF"/>
            <w:u w:val="single"/>
          </w:rPr>
          <w:t>leee00400x@pec.istruzione.it</w:t>
        </w:r>
      </w:hyperlink>
    </w:p>
    <w:p w14:paraId="3A70A5C8" w14:textId="77777777" w:rsidR="00E4401C" w:rsidRPr="0072031D" w:rsidRDefault="00E4401C" w:rsidP="00A771FA">
      <w:pPr>
        <w:autoSpaceDE w:val="0"/>
        <w:spacing w:after="0" w:line="360" w:lineRule="auto"/>
        <w:jc w:val="center"/>
        <w:rPr>
          <w:rFonts w:ascii="Garamond" w:hAnsi="Garamond"/>
          <w:b/>
          <w:bCs/>
        </w:rPr>
      </w:pPr>
    </w:p>
    <w:p w14:paraId="0E94BD0E" w14:textId="79D1B67D"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621FE7">
        <w:rPr>
          <w:rFonts w:ascii="Garamond" w:eastAsia="MS Mincho" w:hAnsi="Garamond" w:cstheme="minorHAnsi"/>
          <w:b/>
          <w:bCs/>
          <w:color w:val="000000"/>
          <w:sz w:val="24"/>
          <w:szCs w:val="24"/>
          <w:lang w:eastAsia="ja-JP"/>
        </w:rPr>
        <w:t>6</w:t>
      </w:r>
    </w:p>
    <w:p w14:paraId="1076047C" w14:textId="77777777" w:rsidR="00EC0D79" w:rsidRPr="00E4401C" w:rsidRDefault="00EC0D79" w:rsidP="00A771FA">
      <w:pPr>
        <w:autoSpaceDE w:val="0"/>
        <w:spacing w:after="0"/>
        <w:jc w:val="center"/>
        <w:rPr>
          <w:rFonts w:ascii="Garamond" w:eastAsia="MS Mincho" w:hAnsi="Garamond" w:cstheme="minorHAnsi"/>
          <w:b/>
          <w:bCs/>
          <w:color w:val="000000"/>
          <w:sz w:val="24"/>
          <w:szCs w:val="24"/>
          <w:lang w:eastAsia="ja-JP"/>
        </w:rPr>
      </w:pPr>
    </w:p>
    <w:p w14:paraId="7B257BED"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INFORMATIVA AI SENSI DEL D.LGS 196/03 - Regolamento UE GDPR n. 2016/679</w:t>
      </w:r>
    </w:p>
    <w:p w14:paraId="68103BFD"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Ai sensi del Regolamento UE GDPR n. 2016/679 i dati raccolti saranno trattati per le finalità connesse all’espletamento dei corsi. Il responsabile del trattamento dei dati è il Dirigente Scolastico Prof.ssa Tiziana Faggiano.</w:t>
      </w:r>
    </w:p>
    <w:p w14:paraId="51DA53B8"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Il contraente potrà esercitare i diritti di cui al Regolamento UE GDPR n. 2016/679. Relativamente ai dati personali di cui dovesse venire a conoscenza, nell’ espletamento delle proprie funzioni, il contraente è responsabile del trattamento degli stessi ai sensi del Regolamento UE GDPR n. 2016/67.</w:t>
      </w:r>
    </w:p>
    <w:p w14:paraId="3FCA8885" w14:textId="1A96B808" w:rsidR="00E4401C" w:rsidRDefault="00E4401C" w:rsidP="00A771FA">
      <w:pPr>
        <w:autoSpaceDE w:val="0"/>
        <w:spacing w:after="0"/>
        <w:jc w:val="both"/>
        <w:rPr>
          <w:rFonts w:ascii="Garamond" w:eastAsia="MS Mincho" w:hAnsi="Garamond" w:cstheme="minorHAnsi"/>
          <w:b/>
          <w:bCs/>
          <w:color w:val="000000"/>
          <w:sz w:val="24"/>
          <w:szCs w:val="24"/>
          <w:lang w:eastAsia="ja-JP"/>
        </w:rPr>
      </w:pPr>
      <w:r w:rsidRPr="00E4401C">
        <w:rPr>
          <w:rFonts w:ascii="Garamond" w:eastAsia="MS Mincho" w:hAnsi="Garamond" w:cstheme="minorHAnsi"/>
          <w:color w:val="000000"/>
          <w:sz w:val="24"/>
          <w:szCs w:val="24"/>
          <w:lang w:eastAsia="ja-JP"/>
        </w:rPr>
        <w:t xml:space="preserve">Informazioni relative al presente avviso potranno essere richieste presso la DIREZIONE DIDATTICA 4° CIRCOLO “S. CASTROMEDIANO” di Lecce - contattando il </w:t>
      </w:r>
      <w:r w:rsidRPr="00E4401C">
        <w:rPr>
          <w:rFonts w:ascii="Garamond" w:eastAsia="MS Mincho" w:hAnsi="Garamond" w:cstheme="minorHAnsi"/>
          <w:b/>
          <w:bCs/>
          <w:color w:val="000000"/>
          <w:sz w:val="24"/>
          <w:szCs w:val="24"/>
          <w:lang w:eastAsia="ja-JP"/>
        </w:rPr>
        <w:t xml:space="preserve">Direttore dei Servizi Generali e Amministrativi dott.ssa Ilaria Greco. </w:t>
      </w:r>
    </w:p>
    <w:p w14:paraId="231EBA1D" w14:textId="6CD6AEA4" w:rsidR="00EC0D79" w:rsidRDefault="00EC0D79" w:rsidP="00A771FA">
      <w:pPr>
        <w:autoSpaceDE w:val="0"/>
        <w:spacing w:after="0"/>
        <w:jc w:val="both"/>
        <w:rPr>
          <w:rFonts w:ascii="Garamond" w:eastAsia="MS Mincho" w:hAnsi="Garamond" w:cstheme="minorHAnsi"/>
          <w:b/>
          <w:bCs/>
          <w:color w:val="000000"/>
          <w:sz w:val="24"/>
          <w:szCs w:val="24"/>
          <w:lang w:eastAsia="ja-JP"/>
        </w:rPr>
      </w:pPr>
    </w:p>
    <w:p w14:paraId="66801291" w14:textId="6C5F65C8"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621FE7">
        <w:rPr>
          <w:rFonts w:ascii="Garamond" w:eastAsia="MS Mincho" w:hAnsi="Garamond" w:cstheme="minorHAnsi"/>
          <w:b/>
          <w:bCs/>
          <w:color w:val="000000"/>
          <w:sz w:val="24"/>
          <w:szCs w:val="24"/>
          <w:lang w:eastAsia="ja-JP"/>
        </w:rPr>
        <w:t>7</w:t>
      </w:r>
    </w:p>
    <w:p w14:paraId="0F510BA6" w14:textId="77777777" w:rsidR="00EC0D79" w:rsidRPr="00E4401C" w:rsidRDefault="00EC0D79" w:rsidP="00A771FA">
      <w:pPr>
        <w:autoSpaceDE w:val="0"/>
        <w:spacing w:after="0"/>
        <w:jc w:val="center"/>
        <w:rPr>
          <w:rFonts w:ascii="Garamond" w:eastAsia="MS Mincho" w:hAnsi="Garamond" w:cstheme="minorHAnsi"/>
          <w:b/>
          <w:bCs/>
          <w:color w:val="000000"/>
          <w:sz w:val="24"/>
          <w:szCs w:val="24"/>
          <w:lang w:eastAsia="ja-JP"/>
        </w:rPr>
      </w:pPr>
    </w:p>
    <w:p w14:paraId="5A5527CE"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MODALITA’ DI DIFFUSIONE</w:t>
      </w:r>
    </w:p>
    <w:p w14:paraId="0FE4EF98" w14:textId="59D16B7B" w:rsidR="00E4401C" w:rsidRPr="00EC0D79" w:rsidRDefault="00E4401C" w:rsidP="00A771FA">
      <w:pPr>
        <w:autoSpaceDE w:val="0"/>
        <w:spacing w:after="0"/>
        <w:jc w:val="both"/>
        <w:rPr>
          <w:rFonts w:ascii="Garamond" w:eastAsia="MS Mincho" w:hAnsi="Garamond" w:cstheme="minorHAnsi"/>
          <w:color w:val="000000"/>
          <w:sz w:val="24"/>
          <w:szCs w:val="24"/>
          <w:lang w:eastAsia="ja-JP"/>
        </w:rPr>
      </w:pPr>
      <w:r w:rsidRPr="00EC0D79">
        <w:rPr>
          <w:rFonts w:ascii="Garamond" w:eastAsia="MS Mincho" w:hAnsi="Garamond" w:cstheme="minorHAnsi"/>
          <w:color w:val="000000"/>
          <w:sz w:val="24"/>
          <w:szCs w:val="24"/>
          <w:lang w:eastAsia="ja-JP"/>
        </w:rPr>
        <w:t>Il presente Avviso e le relative graduatorie (provvisoria e definitiva) verranno affisse all’Albo dell’Istituto e pubblicizzati sul sito web dell’istituto (</w:t>
      </w:r>
      <w:r w:rsidR="00EC0D79">
        <w:rPr>
          <w:rFonts w:ascii="Garamond" w:eastAsia="MS Mincho" w:hAnsi="Garamond" w:cstheme="minorHAnsi"/>
          <w:color w:val="000000"/>
          <w:sz w:val="24"/>
          <w:szCs w:val="24"/>
          <w:lang w:eastAsia="ja-JP"/>
        </w:rPr>
        <w:t xml:space="preserve"> </w:t>
      </w:r>
      <w:hyperlink r:id="rId19" w:history="1">
        <w:r w:rsidR="00EC0D79" w:rsidRPr="00AB14EB">
          <w:rPr>
            <w:rStyle w:val="Collegamentoipertestuale"/>
            <w:rFonts w:ascii="Garamond" w:eastAsia="MS Mincho" w:hAnsi="Garamond" w:cstheme="minorHAnsi"/>
            <w:sz w:val="24"/>
            <w:szCs w:val="24"/>
            <w:lang w:eastAsia="ja-JP"/>
          </w:rPr>
          <w:t>www.4circololecce.edu.it</w:t>
        </w:r>
      </w:hyperlink>
      <w:r w:rsidRPr="00EC0D79">
        <w:rPr>
          <w:rFonts w:ascii="Garamond" w:eastAsia="MS Mincho" w:hAnsi="Garamond" w:cstheme="minorHAnsi"/>
          <w:color w:val="000000"/>
          <w:sz w:val="24"/>
          <w:szCs w:val="24"/>
          <w:lang w:eastAsia="ja-JP"/>
        </w:rPr>
        <w:t xml:space="preserve">, sezioni Albo on Line e Amministrazione Trasparente, sottosezione Bandi di gara e contratti). </w:t>
      </w:r>
    </w:p>
    <w:p w14:paraId="5CC840F5" w14:textId="77777777" w:rsidR="00E4401C" w:rsidRPr="0072031D" w:rsidRDefault="00E4401C" w:rsidP="00A771FA">
      <w:pPr>
        <w:widowControl w:val="0"/>
        <w:tabs>
          <w:tab w:val="left" w:pos="709"/>
        </w:tabs>
        <w:autoSpaceDE w:val="0"/>
        <w:spacing w:after="0"/>
        <w:ind w:right="-45" w:firstLine="709"/>
        <w:jc w:val="center"/>
        <w:rPr>
          <w:rFonts w:ascii="Garamond" w:eastAsia="MS Mincho" w:hAnsi="Garamond"/>
          <w:b/>
          <w:u w:val="single"/>
        </w:rPr>
      </w:pPr>
    </w:p>
    <w:p w14:paraId="0970CD53" w14:textId="77777777" w:rsidR="00E4401C" w:rsidRDefault="00E4401C" w:rsidP="00A771FA">
      <w:pPr>
        <w:spacing w:after="0"/>
        <w:jc w:val="center"/>
        <w:rPr>
          <w:b/>
          <w:bCs/>
          <w:color w:val="000000"/>
        </w:rPr>
      </w:pPr>
    </w:p>
    <w:p w14:paraId="4781A638" w14:textId="77777777" w:rsidR="00E4401C" w:rsidRPr="00EC0D79" w:rsidRDefault="00E4401C" w:rsidP="00A771FA">
      <w:pPr>
        <w:spacing w:after="0"/>
        <w:jc w:val="both"/>
        <w:rPr>
          <w:rFonts w:ascii="Garamond" w:eastAsia="MS Mincho" w:hAnsi="Garamond" w:cstheme="minorHAnsi"/>
          <w:color w:val="000000"/>
          <w:sz w:val="24"/>
          <w:szCs w:val="24"/>
          <w:lang w:eastAsia="ja-JP"/>
        </w:rPr>
      </w:pPr>
    </w:p>
    <w:p w14:paraId="53D28D9B" w14:textId="246E9513" w:rsidR="00E4401C" w:rsidRPr="00EC0D79" w:rsidRDefault="00E4401C" w:rsidP="00A771FA">
      <w:pPr>
        <w:spacing w:after="0"/>
        <w:jc w:val="right"/>
        <w:rPr>
          <w:rFonts w:ascii="Garamond" w:eastAsia="MS Mincho" w:hAnsi="Garamond" w:cstheme="minorHAnsi"/>
          <w:color w:val="000000"/>
          <w:sz w:val="24"/>
          <w:szCs w:val="24"/>
          <w:lang w:eastAsia="ja-JP"/>
        </w:rPr>
      </w:pPr>
      <w:r w:rsidRPr="00EC0D79">
        <w:rPr>
          <w:rFonts w:ascii="Garamond" w:eastAsia="MS Mincho" w:hAnsi="Garamond" w:cstheme="minorHAnsi"/>
          <w:color w:val="000000"/>
          <w:sz w:val="24"/>
          <w:szCs w:val="24"/>
          <w:lang w:eastAsia="ja-JP"/>
        </w:rPr>
        <w:t xml:space="preserve"> La Dirigente scolastica</w:t>
      </w:r>
    </w:p>
    <w:p w14:paraId="4F8F564A" w14:textId="77777777" w:rsidR="00E4401C" w:rsidRPr="00EC0D79" w:rsidRDefault="00E4401C" w:rsidP="00A771FA">
      <w:pPr>
        <w:tabs>
          <w:tab w:val="left" w:pos="548"/>
          <w:tab w:val="right" w:pos="10490"/>
        </w:tabs>
        <w:spacing w:after="0"/>
        <w:rPr>
          <w:rFonts w:ascii="Garamond" w:eastAsia="MS Mincho" w:hAnsi="Garamond" w:cstheme="minorHAnsi"/>
          <w:color w:val="000000"/>
          <w:sz w:val="24"/>
          <w:szCs w:val="24"/>
          <w:lang w:eastAsia="ja-JP"/>
        </w:rPr>
      </w:pPr>
      <w:r w:rsidRPr="00EC0D79">
        <w:rPr>
          <w:rFonts w:ascii="Garamond" w:eastAsia="MS Mincho" w:hAnsi="Garamond" w:cstheme="minorHAnsi"/>
          <w:color w:val="000000"/>
          <w:sz w:val="24"/>
          <w:szCs w:val="24"/>
          <w:lang w:eastAsia="ja-JP"/>
        </w:rPr>
        <w:tab/>
      </w:r>
      <w:r w:rsidRPr="00EC0D79">
        <w:rPr>
          <w:rFonts w:ascii="Garamond" w:eastAsia="MS Mincho" w:hAnsi="Garamond" w:cstheme="minorHAnsi"/>
          <w:color w:val="000000"/>
          <w:sz w:val="24"/>
          <w:szCs w:val="24"/>
          <w:lang w:eastAsia="ja-JP"/>
        </w:rPr>
        <w:tab/>
        <w:t>prof.ssa Tiziana Faggiano</w:t>
      </w:r>
    </w:p>
    <w:p w14:paraId="26B7639F" w14:textId="77777777" w:rsidR="006C247B" w:rsidRPr="005E75F5" w:rsidRDefault="006C247B" w:rsidP="00A771FA">
      <w:pPr>
        <w:suppressAutoHyphens/>
        <w:spacing w:after="0" w:line="240" w:lineRule="auto"/>
        <w:ind w:left="720"/>
        <w:jc w:val="both"/>
        <w:rPr>
          <w:rFonts w:ascii="Garamond" w:eastAsia="MS Mincho" w:hAnsi="Garamond" w:cstheme="minorHAnsi"/>
          <w:color w:val="000000"/>
          <w:sz w:val="24"/>
          <w:szCs w:val="24"/>
          <w:lang w:eastAsia="ja-JP"/>
        </w:rPr>
      </w:pPr>
    </w:p>
    <w:sectPr w:rsidR="006C247B" w:rsidRPr="005E75F5" w:rsidSect="00D67BE6">
      <w:headerReference w:type="default" r:id="rId20"/>
      <w:footerReference w:type="default" r:id="rId21"/>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1A09" w14:textId="77777777" w:rsidR="00A771FA" w:rsidRDefault="00A771FA" w:rsidP="00A771FA">
      <w:pPr>
        <w:spacing w:after="0" w:line="240" w:lineRule="auto"/>
      </w:pPr>
      <w:r>
        <w:separator/>
      </w:r>
    </w:p>
  </w:endnote>
  <w:endnote w:type="continuationSeparator" w:id="0">
    <w:p w14:paraId="770601B2" w14:textId="77777777" w:rsidR="00A771FA" w:rsidRDefault="00A771FA" w:rsidP="00A7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93064"/>
      <w:docPartObj>
        <w:docPartGallery w:val="Page Numbers (Bottom of Page)"/>
        <w:docPartUnique/>
      </w:docPartObj>
    </w:sdtPr>
    <w:sdtEndPr/>
    <w:sdtContent>
      <w:sdt>
        <w:sdtPr>
          <w:id w:val="-1769616900"/>
          <w:docPartObj>
            <w:docPartGallery w:val="Page Numbers (Top of Page)"/>
            <w:docPartUnique/>
          </w:docPartObj>
        </w:sdtPr>
        <w:sdtEndPr/>
        <w:sdtContent>
          <w:p w14:paraId="69DAD4BF" w14:textId="797C3FB6" w:rsidR="00A771FA" w:rsidRDefault="00A771FA">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A66D00" w14:textId="77777777" w:rsidR="00A771FA" w:rsidRDefault="00A77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041C" w14:textId="77777777" w:rsidR="00A771FA" w:rsidRDefault="00A771FA" w:rsidP="00A771FA">
      <w:pPr>
        <w:spacing w:after="0" w:line="240" w:lineRule="auto"/>
      </w:pPr>
      <w:r>
        <w:separator/>
      </w:r>
    </w:p>
  </w:footnote>
  <w:footnote w:type="continuationSeparator" w:id="0">
    <w:p w14:paraId="30E5381A" w14:textId="77777777" w:rsidR="00A771FA" w:rsidRDefault="00A771FA" w:rsidP="00A77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C1A3" w14:textId="1E20AC9D" w:rsidR="002960BC" w:rsidRDefault="002960BC">
    <w:pPr>
      <w:pStyle w:val="Intestazione"/>
    </w:pPr>
  </w:p>
  <w:p w14:paraId="67E2DEC4" w14:textId="517768A4" w:rsidR="002960BC" w:rsidRDefault="002960BC">
    <w:pPr>
      <w:pStyle w:val="Intestazione"/>
    </w:pPr>
    <w:r>
      <w:rPr>
        <w:noProof/>
        <w:lang w:eastAsia="it-IT"/>
      </w:rPr>
      <w:drawing>
        <wp:inline distT="0" distB="0" distL="0" distR="0" wp14:anchorId="6CF62A2D" wp14:editId="1E434C2E">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6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upperLetter"/>
      <w:lvlText w:val="%1."/>
      <w:lvlJc w:val="left"/>
      <w:pPr>
        <w:tabs>
          <w:tab w:val="num" w:pos="360"/>
        </w:tabs>
        <w:ind w:left="360" w:hanging="360"/>
      </w:pPr>
      <w:rPr>
        <w:rFont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0000006"/>
    <w:multiLevelType w:val="multilevel"/>
    <w:tmpl w:val="DAC0B0D4"/>
    <w:name w:val="WW8Num6"/>
    <w:lvl w:ilvl="0">
      <w:start w:val="1"/>
      <w:numFmt w:val="decimal"/>
      <w:lvlText w:val="%1"/>
      <w:lvlJc w:val="left"/>
      <w:pPr>
        <w:tabs>
          <w:tab w:val="num" w:pos="0"/>
        </w:tabs>
        <w:ind w:left="720" w:hanging="360"/>
      </w:pPr>
      <w:rPr>
        <w:rFonts w:ascii="Garamond" w:eastAsia="MS Mincho" w:hAnsi="Garamond" w:cstheme="minorHAnsi"/>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aps w:val="0"/>
        <w:smallCaps w:val="0"/>
        <w:spacing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18E5090"/>
    <w:multiLevelType w:val="hybridMultilevel"/>
    <w:tmpl w:val="F1120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C75589"/>
    <w:multiLevelType w:val="hybridMultilevel"/>
    <w:tmpl w:val="FBD833C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521C492C"/>
    <w:multiLevelType w:val="hybridMultilevel"/>
    <w:tmpl w:val="A9EA0F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1C7628"/>
    <w:multiLevelType w:val="hybridMultilevel"/>
    <w:tmpl w:val="5F56F6C4"/>
    <w:lvl w:ilvl="0" w:tplc="0410000F">
      <w:start w:val="1"/>
      <w:numFmt w:val="decimal"/>
      <w:lvlText w:val="%1."/>
      <w:lvlJc w:val="left"/>
      <w:pPr>
        <w:ind w:left="776" w:hanging="360"/>
      </w:pPr>
    </w:lvl>
    <w:lvl w:ilvl="1" w:tplc="04100019" w:tentative="1">
      <w:start w:val="1"/>
      <w:numFmt w:val="lowerLetter"/>
      <w:lvlText w:val="%2."/>
      <w:lvlJc w:val="left"/>
      <w:pPr>
        <w:ind w:left="1496" w:hanging="360"/>
      </w:pPr>
    </w:lvl>
    <w:lvl w:ilvl="2" w:tplc="0410001B" w:tentative="1">
      <w:start w:val="1"/>
      <w:numFmt w:val="lowerRoman"/>
      <w:lvlText w:val="%3."/>
      <w:lvlJc w:val="right"/>
      <w:pPr>
        <w:ind w:left="2216" w:hanging="180"/>
      </w:pPr>
    </w:lvl>
    <w:lvl w:ilvl="3" w:tplc="0410000F" w:tentative="1">
      <w:start w:val="1"/>
      <w:numFmt w:val="decimal"/>
      <w:lvlText w:val="%4."/>
      <w:lvlJc w:val="left"/>
      <w:pPr>
        <w:ind w:left="2936" w:hanging="360"/>
      </w:pPr>
    </w:lvl>
    <w:lvl w:ilvl="4" w:tplc="04100019" w:tentative="1">
      <w:start w:val="1"/>
      <w:numFmt w:val="lowerLetter"/>
      <w:lvlText w:val="%5."/>
      <w:lvlJc w:val="left"/>
      <w:pPr>
        <w:ind w:left="3656" w:hanging="360"/>
      </w:pPr>
    </w:lvl>
    <w:lvl w:ilvl="5" w:tplc="0410001B" w:tentative="1">
      <w:start w:val="1"/>
      <w:numFmt w:val="lowerRoman"/>
      <w:lvlText w:val="%6."/>
      <w:lvlJc w:val="right"/>
      <w:pPr>
        <w:ind w:left="4376" w:hanging="180"/>
      </w:pPr>
    </w:lvl>
    <w:lvl w:ilvl="6" w:tplc="0410000F" w:tentative="1">
      <w:start w:val="1"/>
      <w:numFmt w:val="decimal"/>
      <w:lvlText w:val="%7."/>
      <w:lvlJc w:val="left"/>
      <w:pPr>
        <w:ind w:left="5096" w:hanging="360"/>
      </w:pPr>
    </w:lvl>
    <w:lvl w:ilvl="7" w:tplc="04100019" w:tentative="1">
      <w:start w:val="1"/>
      <w:numFmt w:val="lowerLetter"/>
      <w:lvlText w:val="%8."/>
      <w:lvlJc w:val="left"/>
      <w:pPr>
        <w:ind w:left="5816" w:hanging="360"/>
      </w:pPr>
    </w:lvl>
    <w:lvl w:ilvl="8" w:tplc="0410001B" w:tentative="1">
      <w:start w:val="1"/>
      <w:numFmt w:val="lowerRoman"/>
      <w:lvlText w:val="%9."/>
      <w:lvlJc w:val="right"/>
      <w:pPr>
        <w:ind w:left="6536" w:hanging="180"/>
      </w:pPr>
    </w:lvl>
  </w:abstractNum>
  <w:abstractNum w:abstractNumId="9" w15:restartNumberingAfterBreak="0">
    <w:nsid w:val="55F01EA5"/>
    <w:multiLevelType w:val="hybridMultilevel"/>
    <w:tmpl w:val="ABC07C26"/>
    <w:lvl w:ilvl="0" w:tplc="00000003">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5864EF"/>
    <w:multiLevelType w:val="hybridMultilevel"/>
    <w:tmpl w:val="E3582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904C8D"/>
    <w:multiLevelType w:val="multilevel"/>
    <w:tmpl w:val="2604BD12"/>
    <w:lvl w:ilvl="0">
      <w:start w:val="1"/>
      <w:numFmt w:val="decimal"/>
      <w:lvlText w:val="%1."/>
      <w:lvlJc w:val="left"/>
      <w:pPr>
        <w:tabs>
          <w:tab w:val="num" w:pos="0"/>
        </w:tabs>
        <w:ind w:left="720" w:hanging="360"/>
      </w:pPr>
      <w:rPr>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1F7A74"/>
    <w:multiLevelType w:val="hybridMultilevel"/>
    <w:tmpl w:val="A9EA0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0741A7"/>
    <w:multiLevelType w:val="hybridMultilevel"/>
    <w:tmpl w:val="7F8CA4E2"/>
    <w:lvl w:ilvl="0" w:tplc="4DF081A0">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8"/>
  </w:num>
  <w:num w:numId="8">
    <w:abstractNumId w:val="5"/>
  </w:num>
  <w:num w:numId="9">
    <w:abstractNumId w:val="7"/>
  </w:num>
  <w:num w:numId="10">
    <w:abstractNumId w:val="12"/>
  </w:num>
  <w:num w:numId="11">
    <w:abstractNumId w:val="11"/>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ED"/>
    <w:rsid w:val="00027C5A"/>
    <w:rsid w:val="00037B84"/>
    <w:rsid w:val="00052D3F"/>
    <w:rsid w:val="00064573"/>
    <w:rsid w:val="000B14BA"/>
    <w:rsid w:val="000C22CA"/>
    <w:rsid w:val="000D6D0B"/>
    <w:rsid w:val="0010760D"/>
    <w:rsid w:val="00127DAE"/>
    <w:rsid w:val="001632B0"/>
    <w:rsid w:val="0018618F"/>
    <w:rsid w:val="00192C20"/>
    <w:rsid w:val="001A47DB"/>
    <w:rsid w:val="001D087E"/>
    <w:rsid w:val="002266A9"/>
    <w:rsid w:val="00286357"/>
    <w:rsid w:val="002960BC"/>
    <w:rsid w:val="002D409E"/>
    <w:rsid w:val="002D7B24"/>
    <w:rsid w:val="00334E75"/>
    <w:rsid w:val="00371CF7"/>
    <w:rsid w:val="00386E4D"/>
    <w:rsid w:val="003C6B24"/>
    <w:rsid w:val="003D1948"/>
    <w:rsid w:val="0041681F"/>
    <w:rsid w:val="00454BAC"/>
    <w:rsid w:val="004958D6"/>
    <w:rsid w:val="004B4F93"/>
    <w:rsid w:val="004D2DAB"/>
    <w:rsid w:val="004D59A9"/>
    <w:rsid w:val="004E14F6"/>
    <w:rsid w:val="00571C0D"/>
    <w:rsid w:val="005801E6"/>
    <w:rsid w:val="0058066A"/>
    <w:rsid w:val="005C52B2"/>
    <w:rsid w:val="005E75F5"/>
    <w:rsid w:val="00621FE7"/>
    <w:rsid w:val="00627C08"/>
    <w:rsid w:val="00653441"/>
    <w:rsid w:val="006645DC"/>
    <w:rsid w:val="006C247B"/>
    <w:rsid w:val="00704921"/>
    <w:rsid w:val="00714945"/>
    <w:rsid w:val="0072776D"/>
    <w:rsid w:val="007433FA"/>
    <w:rsid w:val="007627D0"/>
    <w:rsid w:val="007F22C6"/>
    <w:rsid w:val="00847606"/>
    <w:rsid w:val="00881B4B"/>
    <w:rsid w:val="00895E07"/>
    <w:rsid w:val="009032F2"/>
    <w:rsid w:val="00906CBE"/>
    <w:rsid w:val="00910B1B"/>
    <w:rsid w:val="00946CB1"/>
    <w:rsid w:val="00961865"/>
    <w:rsid w:val="009B42C0"/>
    <w:rsid w:val="009E7EDC"/>
    <w:rsid w:val="00A046F2"/>
    <w:rsid w:val="00A319ED"/>
    <w:rsid w:val="00A347C9"/>
    <w:rsid w:val="00A4397D"/>
    <w:rsid w:val="00A47E8D"/>
    <w:rsid w:val="00A67877"/>
    <w:rsid w:val="00A771FA"/>
    <w:rsid w:val="00AC7563"/>
    <w:rsid w:val="00AD66E3"/>
    <w:rsid w:val="00AE5883"/>
    <w:rsid w:val="00AE6FD2"/>
    <w:rsid w:val="00B24166"/>
    <w:rsid w:val="00B43BCE"/>
    <w:rsid w:val="00B658B5"/>
    <w:rsid w:val="00B8108D"/>
    <w:rsid w:val="00B91725"/>
    <w:rsid w:val="00BB4BAD"/>
    <w:rsid w:val="00BC211E"/>
    <w:rsid w:val="00BF2A68"/>
    <w:rsid w:val="00CC0AE4"/>
    <w:rsid w:val="00D328F9"/>
    <w:rsid w:val="00D6511D"/>
    <w:rsid w:val="00D67BE6"/>
    <w:rsid w:val="00D85D65"/>
    <w:rsid w:val="00DC03EA"/>
    <w:rsid w:val="00DC6758"/>
    <w:rsid w:val="00DD1BEF"/>
    <w:rsid w:val="00DF467B"/>
    <w:rsid w:val="00DF635F"/>
    <w:rsid w:val="00E4401C"/>
    <w:rsid w:val="00EC0D79"/>
    <w:rsid w:val="00F062E8"/>
    <w:rsid w:val="00FC1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1D532"/>
  <w15:docId w15:val="{FFEAC52B-E4D9-40C8-B12C-B7782BF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19ED"/>
  </w:style>
  <w:style w:type="paragraph" w:styleId="Titolo1">
    <w:name w:val="heading 1"/>
    <w:basedOn w:val="Normale"/>
    <w:link w:val="Titolo1Carattere"/>
    <w:uiPriority w:val="9"/>
    <w:qFormat/>
    <w:rsid w:val="00192C20"/>
    <w:pPr>
      <w:widowControl w:val="0"/>
      <w:autoSpaceDE w:val="0"/>
      <w:autoSpaceDN w:val="0"/>
      <w:spacing w:after="0" w:line="240" w:lineRule="auto"/>
      <w:ind w:left="152"/>
      <w:jc w:val="both"/>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19ED"/>
    <w:rPr>
      <w:color w:val="0563C1" w:themeColor="hyperlink"/>
      <w:u w:val="single"/>
    </w:rPr>
  </w:style>
  <w:style w:type="paragraph" w:styleId="Corpotesto">
    <w:name w:val="Body Text"/>
    <w:basedOn w:val="Normale"/>
    <w:link w:val="CorpotestoCarattere"/>
    <w:uiPriority w:val="1"/>
    <w:qFormat/>
    <w:rsid w:val="00A319ED"/>
    <w:pPr>
      <w:widowControl w:val="0"/>
      <w:autoSpaceDE w:val="0"/>
      <w:autoSpaceDN w:val="0"/>
      <w:spacing w:after="0" w:line="240" w:lineRule="auto"/>
    </w:pPr>
    <w:rPr>
      <w:rFonts w:ascii="Times New Roman" w:eastAsia="Times New Roman" w:hAnsi="Times New Roman" w:cs="Times New Roman"/>
      <w:i/>
      <w:iCs/>
      <w:sz w:val="24"/>
      <w:szCs w:val="24"/>
    </w:rPr>
  </w:style>
  <w:style w:type="character" w:customStyle="1" w:styleId="CorpotestoCarattere">
    <w:name w:val="Corpo testo Carattere"/>
    <w:basedOn w:val="Carpredefinitoparagrafo"/>
    <w:link w:val="Corpotesto"/>
    <w:uiPriority w:val="1"/>
    <w:rsid w:val="00A319ED"/>
    <w:rPr>
      <w:rFonts w:ascii="Times New Roman" w:eastAsia="Times New Roman" w:hAnsi="Times New Roman" w:cs="Times New Roman"/>
      <w:i/>
      <w:iCs/>
      <w:sz w:val="24"/>
      <w:szCs w:val="24"/>
    </w:rPr>
  </w:style>
  <w:style w:type="paragraph" w:customStyle="1" w:styleId="TableParagraph">
    <w:name w:val="Table Paragraph"/>
    <w:basedOn w:val="Normale"/>
    <w:uiPriority w:val="1"/>
    <w:qFormat/>
    <w:rsid w:val="00A319ED"/>
    <w:pPr>
      <w:widowControl w:val="0"/>
      <w:autoSpaceDE w:val="0"/>
      <w:autoSpaceDN w:val="0"/>
      <w:spacing w:after="0" w:line="240" w:lineRule="auto"/>
      <w:ind w:left="297"/>
      <w:jc w:val="center"/>
    </w:pPr>
    <w:rPr>
      <w:rFonts w:ascii="Times New Roman" w:eastAsia="Times New Roman" w:hAnsi="Times New Roman" w:cs="Times New Roman"/>
    </w:rPr>
  </w:style>
  <w:style w:type="paragraph" w:customStyle="1" w:styleId="Default">
    <w:name w:val="Default"/>
    <w:rsid w:val="00A319ED"/>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WW8Num2z1">
    <w:name w:val="WW8Num2z1"/>
    <w:rsid w:val="00A319ED"/>
    <w:rPr>
      <w:rFonts w:ascii="Courier New" w:hAnsi="Courier New" w:cs="Courier New"/>
    </w:rPr>
  </w:style>
  <w:style w:type="table" w:customStyle="1" w:styleId="TableNormal">
    <w:name w:val="Table Normal"/>
    <w:uiPriority w:val="2"/>
    <w:semiHidden/>
    <w:unhideWhenUsed/>
    <w:qFormat/>
    <w:rsid w:val="005E75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18618F"/>
    <w:pPr>
      <w:widowControl w:val="0"/>
      <w:autoSpaceDE w:val="0"/>
      <w:autoSpaceDN w:val="0"/>
      <w:spacing w:before="32" w:after="0" w:line="240" w:lineRule="auto"/>
      <w:ind w:left="187"/>
    </w:pPr>
    <w:rPr>
      <w:rFonts w:ascii="Arial" w:eastAsia="Arial" w:hAnsi="Arial" w:cs="Arial"/>
      <w:b/>
      <w:bCs/>
      <w:sz w:val="32"/>
      <w:szCs w:val="32"/>
    </w:rPr>
  </w:style>
  <w:style w:type="character" w:customStyle="1" w:styleId="TitoloCarattere">
    <w:name w:val="Titolo Carattere"/>
    <w:basedOn w:val="Carpredefinitoparagrafo"/>
    <w:link w:val="Titolo"/>
    <w:uiPriority w:val="10"/>
    <w:rsid w:val="0018618F"/>
    <w:rPr>
      <w:rFonts w:ascii="Arial" w:eastAsia="Arial" w:hAnsi="Arial" w:cs="Arial"/>
      <w:b/>
      <w:bCs/>
      <w:sz w:val="32"/>
      <w:szCs w:val="32"/>
    </w:rPr>
  </w:style>
  <w:style w:type="paragraph" w:styleId="Paragrafoelenco">
    <w:name w:val="List Paragraph"/>
    <w:basedOn w:val="Normale"/>
    <w:uiPriority w:val="34"/>
    <w:qFormat/>
    <w:rsid w:val="006C247B"/>
    <w:pPr>
      <w:ind w:left="720"/>
      <w:contextualSpacing/>
    </w:pPr>
  </w:style>
  <w:style w:type="character" w:styleId="Enfasigrassetto">
    <w:name w:val="Strong"/>
    <w:basedOn w:val="Carpredefinitoparagrafo"/>
    <w:uiPriority w:val="22"/>
    <w:qFormat/>
    <w:rsid w:val="005C52B2"/>
    <w:rPr>
      <w:b/>
      <w:bCs/>
    </w:rPr>
  </w:style>
  <w:style w:type="paragraph" w:styleId="NormaleWeb">
    <w:name w:val="Normal (Web)"/>
    <w:basedOn w:val="Normale"/>
    <w:uiPriority w:val="99"/>
    <w:semiHidden/>
    <w:unhideWhenUsed/>
    <w:rsid w:val="005C52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771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71FA"/>
  </w:style>
  <w:style w:type="paragraph" w:styleId="Pidipagina">
    <w:name w:val="footer"/>
    <w:basedOn w:val="Normale"/>
    <w:link w:val="PidipaginaCarattere"/>
    <w:uiPriority w:val="99"/>
    <w:unhideWhenUsed/>
    <w:rsid w:val="00A771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71FA"/>
  </w:style>
  <w:style w:type="character" w:styleId="Menzionenonrisolta">
    <w:name w:val="Unresolved Mention"/>
    <w:basedOn w:val="Carpredefinitoparagrafo"/>
    <w:uiPriority w:val="99"/>
    <w:semiHidden/>
    <w:unhideWhenUsed/>
    <w:rsid w:val="00EC0D79"/>
    <w:rPr>
      <w:color w:val="605E5C"/>
      <w:shd w:val="clear" w:color="auto" w:fill="E1DFDD"/>
    </w:rPr>
  </w:style>
  <w:style w:type="character" w:customStyle="1" w:styleId="Titolo1Carattere">
    <w:name w:val="Titolo 1 Carattere"/>
    <w:basedOn w:val="Carpredefinitoparagrafo"/>
    <w:link w:val="Titolo1"/>
    <w:uiPriority w:val="9"/>
    <w:rsid w:val="00192C20"/>
    <w:rPr>
      <w:rFonts w:ascii="Times New Roman" w:eastAsia="Times New Roman" w:hAnsi="Times New Roman" w:cs="Times New Roman"/>
      <w:b/>
      <w:bCs/>
      <w:sz w:val="24"/>
      <w:szCs w:val="24"/>
    </w:rPr>
  </w:style>
  <w:style w:type="table" w:styleId="Grigliatabella">
    <w:name w:val="Table Grid"/>
    <w:basedOn w:val="Tabellanormale"/>
    <w:uiPriority w:val="39"/>
    <w:rsid w:val="0041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4circololecce.edu.it" TargetMode="External"/><Relationship Id="rId18" Type="http://schemas.openxmlformats.org/officeDocument/2006/relationships/hyperlink" Target="mailto:leee00400x@pec.istruzione.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mailto:leee00400x@pec.istruzione.it" TargetMode="External"/><Relationship Id="rId17" Type="http://schemas.openxmlformats.org/officeDocument/2006/relationships/hyperlink" Target="mailto:leee00400x@istruzione.it" TargetMode="External"/><Relationship Id="rId2" Type="http://schemas.openxmlformats.org/officeDocument/2006/relationships/styles" Target="styles.xml"/><Relationship Id="rId16" Type="http://schemas.openxmlformats.org/officeDocument/2006/relationships/hyperlink" Target="http://www.4circololecce.edu.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ee00400x@istruzione.it" TargetMode="External"/><Relationship Id="rId5" Type="http://schemas.openxmlformats.org/officeDocument/2006/relationships/footnotes" Target="footnotes.xml"/><Relationship Id="rId15" Type="http://schemas.openxmlformats.org/officeDocument/2006/relationships/hyperlink" Target="http://www.4circololecce.edu.it" TargetMode="External"/><Relationship Id="rId23" Type="http://schemas.openxmlformats.org/officeDocument/2006/relationships/theme" Target="theme/theme1.xml"/><Relationship Id="rId10" Type="http://schemas.openxmlformats.org/officeDocument/2006/relationships/hyperlink" Target="http://www.4circololecce.edu.it" TargetMode="External"/><Relationship Id="rId19" Type="http://schemas.openxmlformats.org/officeDocument/2006/relationships/hyperlink" Target="http://www.4circololecce.edu.it" TargetMode="External"/><Relationship Id="rId4" Type="http://schemas.openxmlformats.org/officeDocument/2006/relationships/webSettings" Target="webSettings.xml"/><Relationship Id="rId9" Type="http://schemas.openxmlformats.org/officeDocument/2006/relationships/hyperlink" Target="mailto:leee00400x@istruzione.it" TargetMode="External"/><Relationship Id="rId14" Type="http://schemas.openxmlformats.org/officeDocument/2006/relationships/hyperlink" Target="http://www.4circololecce.edu.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4732</Words>
  <Characters>26976</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Tiziana Faggiano</cp:lastModifiedBy>
  <cp:revision>2</cp:revision>
  <cp:lastPrinted>2025-04-30T16:29:00Z</cp:lastPrinted>
  <dcterms:created xsi:type="dcterms:W3CDTF">2025-04-30T16:34:00Z</dcterms:created>
  <dcterms:modified xsi:type="dcterms:W3CDTF">2025-04-30T16:34:00Z</dcterms:modified>
</cp:coreProperties>
</file>